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29ACBF" w14:textId="590D83C8" w:rsidR="00D47E25" w:rsidRDefault="0085167C" w:rsidP="00A14A16">
      <w:pPr>
        <w:pStyle w:val="NoSpacing"/>
        <w:jc w:val="both"/>
        <w:rPr>
          <w:rFonts w:ascii="Arial" w:eastAsiaTheme="minorEastAsia" w:hAnsi="Arial" w:cs="Arial"/>
          <w:b/>
          <w:sz w:val="28"/>
          <w:szCs w:val="28"/>
          <w:lang w:val="en-GB" w:eastAsia="zh-CN"/>
        </w:rPr>
      </w:pPr>
      <w:r w:rsidRPr="00E913CF">
        <w:rPr>
          <w:rFonts w:ascii="Arial" w:hAnsi="Arial" w:cs="Arial"/>
          <w:b/>
          <w:sz w:val="28"/>
          <w:szCs w:val="28"/>
        </w:rPr>
        <w:t>3GPP TSG RAN WG1 #10</w:t>
      </w:r>
      <w:r w:rsidR="00070C45">
        <w:rPr>
          <w:rFonts w:ascii="Arial" w:hAnsi="Arial" w:cs="Arial"/>
          <w:b/>
          <w:sz w:val="28"/>
          <w:szCs w:val="28"/>
        </w:rPr>
        <w:t>5</w:t>
      </w:r>
      <w:r>
        <w:rPr>
          <w:rFonts w:ascii="Arial" w:hAnsi="Arial" w:cs="Arial"/>
          <w:b/>
          <w:sz w:val="28"/>
          <w:szCs w:val="28"/>
        </w:rPr>
        <w:t>-e</w:t>
      </w:r>
      <w:r w:rsidRPr="00E913CF">
        <w:rPr>
          <w:rFonts w:ascii="Arial" w:hAnsi="Arial" w:cs="Arial"/>
          <w:b/>
          <w:sz w:val="28"/>
          <w:szCs w:val="28"/>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00D47E25">
        <w:rPr>
          <w:rFonts w:ascii="Arial" w:hAnsi="Arial" w:cs="Arial"/>
          <w:b/>
          <w:sz w:val="28"/>
          <w:szCs w:val="28"/>
        </w:rPr>
        <w:t xml:space="preserve">   </w:t>
      </w:r>
      <w:r w:rsidR="00D47E25" w:rsidRPr="0065078C">
        <w:rPr>
          <w:rFonts w:ascii="Arial" w:eastAsiaTheme="minorEastAsia" w:hAnsi="Arial" w:cs="Arial"/>
          <w:b/>
          <w:sz w:val="28"/>
          <w:szCs w:val="28"/>
          <w:lang w:val="en-GB" w:eastAsia="zh-CN"/>
        </w:rPr>
        <w:t>R1-210</w:t>
      </w:r>
      <w:r w:rsidR="00070C45">
        <w:rPr>
          <w:rFonts w:ascii="Arial" w:eastAsiaTheme="minorEastAsia" w:hAnsi="Arial" w:cs="Arial"/>
          <w:b/>
          <w:sz w:val="28"/>
          <w:szCs w:val="28"/>
          <w:lang w:val="en-GB" w:eastAsia="zh-CN"/>
        </w:rPr>
        <w:t>429</w:t>
      </w:r>
      <w:r w:rsidR="00DA733A">
        <w:rPr>
          <w:rFonts w:ascii="Arial" w:eastAsiaTheme="minorEastAsia" w:hAnsi="Arial" w:cs="Arial"/>
          <w:b/>
          <w:sz w:val="28"/>
          <w:szCs w:val="28"/>
          <w:lang w:val="en-GB" w:eastAsia="zh-CN"/>
        </w:rPr>
        <w:t>6</w:t>
      </w:r>
    </w:p>
    <w:p w14:paraId="455EDD7D" w14:textId="45315D2F" w:rsidR="0085167C" w:rsidRPr="00E913CF" w:rsidRDefault="0085167C" w:rsidP="00A14A16">
      <w:pPr>
        <w:pStyle w:val="NoSpacing"/>
        <w:jc w:val="both"/>
        <w:rPr>
          <w:rFonts w:ascii="Arial" w:hAnsi="Arial" w:cs="Arial"/>
          <w:b/>
          <w:sz w:val="28"/>
          <w:szCs w:val="28"/>
        </w:rPr>
      </w:pPr>
      <w:r>
        <w:rPr>
          <w:rFonts w:ascii="Arial" w:hAnsi="Arial" w:cs="Arial"/>
          <w:b/>
          <w:sz w:val="28"/>
          <w:szCs w:val="28"/>
        </w:rPr>
        <w:t xml:space="preserve">e-Meeting, </w:t>
      </w:r>
      <w:r w:rsidR="00070C45">
        <w:rPr>
          <w:rFonts w:ascii="Arial" w:hAnsi="Arial" w:cs="Arial"/>
          <w:b/>
          <w:sz w:val="28"/>
          <w:szCs w:val="28"/>
        </w:rPr>
        <w:t>May 1</w:t>
      </w:r>
      <w:r w:rsidR="00067692">
        <w:rPr>
          <w:rFonts w:ascii="Arial" w:hAnsi="Arial" w:cs="Arial"/>
          <w:b/>
          <w:sz w:val="28"/>
          <w:szCs w:val="28"/>
        </w:rPr>
        <w:t>0</w:t>
      </w:r>
      <w:r w:rsidR="00070C45" w:rsidRPr="00070C45">
        <w:rPr>
          <w:rFonts w:ascii="Arial" w:hAnsi="Arial" w:cs="Arial"/>
          <w:b/>
          <w:sz w:val="28"/>
          <w:szCs w:val="28"/>
          <w:vertAlign w:val="superscript"/>
        </w:rPr>
        <w:t>th</w:t>
      </w:r>
      <w:r w:rsidR="00070C45">
        <w:rPr>
          <w:rFonts w:ascii="Arial" w:hAnsi="Arial" w:cs="Arial"/>
          <w:b/>
          <w:sz w:val="28"/>
          <w:szCs w:val="28"/>
        </w:rPr>
        <w:t xml:space="preserve"> – 27</w:t>
      </w:r>
      <w:r w:rsidR="00070C45" w:rsidRPr="00070C45">
        <w:rPr>
          <w:rFonts w:ascii="Arial" w:hAnsi="Arial" w:cs="Arial"/>
          <w:b/>
          <w:sz w:val="28"/>
          <w:szCs w:val="28"/>
          <w:vertAlign w:val="superscript"/>
        </w:rPr>
        <w:t>th</w:t>
      </w:r>
      <w:r w:rsidRPr="00E913CF">
        <w:rPr>
          <w:rFonts w:ascii="Arial" w:hAnsi="Arial" w:cs="Arial"/>
          <w:b/>
          <w:sz w:val="28"/>
          <w:szCs w:val="28"/>
        </w:rPr>
        <w:t>, 202</w:t>
      </w:r>
      <w:r w:rsidR="00C677CE">
        <w:rPr>
          <w:rFonts w:ascii="Arial" w:hAnsi="Arial" w:cs="Arial"/>
          <w:b/>
          <w:sz w:val="28"/>
          <w:szCs w:val="28"/>
        </w:rPr>
        <w:t>1</w:t>
      </w:r>
    </w:p>
    <w:p w14:paraId="05965FD4" w14:textId="139228E5" w:rsidR="00C4142E" w:rsidRDefault="00C4142E" w:rsidP="00A14A16">
      <w:pPr>
        <w:pStyle w:val="NoSpacing"/>
        <w:jc w:val="both"/>
        <w:rPr>
          <w:rFonts w:ascii="Arial" w:eastAsiaTheme="minorEastAsia" w:hAnsi="Arial" w:cs="Arial"/>
          <w:b/>
          <w:sz w:val="24"/>
          <w:szCs w:val="24"/>
          <w:lang w:eastAsia="zh-CN"/>
        </w:rPr>
      </w:pPr>
    </w:p>
    <w:p w14:paraId="693784DF" w14:textId="77777777" w:rsidR="007D12DC" w:rsidRPr="00E913CF" w:rsidRDefault="007D12DC" w:rsidP="00A14A16">
      <w:pPr>
        <w:pStyle w:val="NoSpacing"/>
        <w:jc w:val="both"/>
        <w:rPr>
          <w:rFonts w:ascii="Arial" w:eastAsiaTheme="minorEastAsia" w:hAnsi="Arial" w:cs="Arial"/>
          <w:b/>
          <w:sz w:val="24"/>
          <w:szCs w:val="24"/>
          <w:lang w:eastAsia="zh-CN"/>
        </w:rPr>
      </w:pPr>
    </w:p>
    <w:p w14:paraId="2BD8256E" w14:textId="7AD03320" w:rsidR="005E1775" w:rsidRPr="00C30120" w:rsidRDefault="005E1775" w:rsidP="00A14A16">
      <w:pPr>
        <w:pStyle w:val="NoSpacing"/>
        <w:jc w:val="both"/>
        <w:rPr>
          <w:rFonts w:ascii="Arial" w:eastAsiaTheme="minorEastAsia" w:hAnsi="Arial" w:cs="Arial"/>
          <w:b/>
          <w:sz w:val="24"/>
          <w:szCs w:val="24"/>
          <w:lang w:eastAsia="zh-CN"/>
        </w:rPr>
      </w:pPr>
      <w:r w:rsidRPr="00C30120">
        <w:rPr>
          <w:rFonts w:ascii="Arial" w:hAnsi="Arial" w:cs="Arial"/>
          <w:b/>
          <w:sz w:val="24"/>
          <w:szCs w:val="24"/>
        </w:rPr>
        <w:t>Agenda Item:</w:t>
      </w:r>
      <w:r w:rsidRPr="00C30120">
        <w:rPr>
          <w:rFonts w:ascii="Arial" w:hAnsi="Arial" w:cs="Arial"/>
          <w:b/>
          <w:sz w:val="24"/>
          <w:szCs w:val="24"/>
        </w:rPr>
        <w:tab/>
      </w:r>
      <w:r w:rsidRPr="00C30120">
        <w:rPr>
          <w:rFonts w:ascii="Arial" w:hAnsi="Arial" w:cs="Arial"/>
          <w:b/>
          <w:sz w:val="24"/>
          <w:szCs w:val="24"/>
        </w:rPr>
        <w:tab/>
      </w:r>
      <w:r w:rsidR="008F617A" w:rsidRPr="00C30120">
        <w:rPr>
          <w:rFonts w:ascii="Arial" w:hAnsi="Arial" w:cs="Arial"/>
          <w:b/>
          <w:sz w:val="24"/>
          <w:szCs w:val="24"/>
        </w:rPr>
        <w:t>8.1.</w:t>
      </w:r>
      <w:r w:rsidR="00706A68">
        <w:rPr>
          <w:rFonts w:ascii="Arial" w:hAnsi="Arial" w:cs="Arial"/>
          <w:b/>
          <w:sz w:val="24"/>
          <w:szCs w:val="24"/>
        </w:rPr>
        <w:t>4</w:t>
      </w:r>
    </w:p>
    <w:p w14:paraId="74E70920" w14:textId="20EDA070" w:rsidR="00C4142E" w:rsidRPr="00C30120" w:rsidRDefault="00C4142E" w:rsidP="00A14A16">
      <w:pPr>
        <w:pStyle w:val="NoSpacing"/>
        <w:jc w:val="both"/>
        <w:rPr>
          <w:rFonts w:ascii="Arial" w:eastAsia="SimSun" w:hAnsi="Arial" w:cs="Arial"/>
          <w:b/>
          <w:sz w:val="24"/>
          <w:szCs w:val="24"/>
        </w:rPr>
      </w:pPr>
      <w:r w:rsidRPr="00C30120">
        <w:rPr>
          <w:rFonts w:ascii="Arial" w:hAnsi="Arial" w:cs="Arial"/>
          <w:b/>
          <w:sz w:val="24"/>
          <w:szCs w:val="24"/>
        </w:rPr>
        <w:t>Source:</w:t>
      </w:r>
      <w:r w:rsidRPr="00C30120">
        <w:rPr>
          <w:rFonts w:ascii="Arial" w:hAnsi="Arial" w:cs="Arial"/>
          <w:b/>
          <w:sz w:val="24"/>
          <w:szCs w:val="24"/>
        </w:rPr>
        <w:tab/>
      </w:r>
      <w:r w:rsidRPr="00C30120">
        <w:rPr>
          <w:rFonts w:ascii="Arial" w:hAnsi="Arial" w:cs="Arial"/>
          <w:b/>
          <w:sz w:val="24"/>
          <w:szCs w:val="24"/>
        </w:rPr>
        <w:tab/>
      </w:r>
      <w:r w:rsidR="005E1775" w:rsidRPr="00C30120">
        <w:rPr>
          <w:rFonts w:ascii="Arial" w:hAnsi="Arial" w:cs="Arial"/>
          <w:b/>
          <w:sz w:val="24"/>
          <w:szCs w:val="24"/>
        </w:rPr>
        <w:tab/>
      </w:r>
      <w:r w:rsidR="005E1775" w:rsidRPr="00C30120">
        <w:rPr>
          <w:rFonts w:ascii="Arial" w:hAnsi="Arial" w:cs="Arial"/>
          <w:b/>
          <w:sz w:val="24"/>
          <w:szCs w:val="24"/>
        </w:rPr>
        <w:tab/>
      </w:r>
      <w:r w:rsidRPr="00C30120">
        <w:rPr>
          <w:rFonts w:ascii="Arial" w:hAnsi="Arial" w:cs="Arial"/>
          <w:b/>
          <w:sz w:val="24"/>
          <w:szCs w:val="24"/>
        </w:rPr>
        <w:t>Inter</w:t>
      </w:r>
      <w:r w:rsidR="00A677A0" w:rsidRPr="00C30120">
        <w:rPr>
          <w:rFonts w:ascii="Arial" w:hAnsi="Arial" w:cs="Arial"/>
          <w:b/>
          <w:sz w:val="24"/>
          <w:szCs w:val="24"/>
        </w:rPr>
        <w:t>D</w:t>
      </w:r>
      <w:r w:rsidRPr="00C30120">
        <w:rPr>
          <w:rFonts w:ascii="Arial" w:hAnsi="Arial" w:cs="Arial"/>
          <w:b/>
          <w:sz w:val="24"/>
          <w:szCs w:val="24"/>
        </w:rPr>
        <w:t>igital</w:t>
      </w:r>
      <w:r w:rsidR="004F58C1">
        <w:rPr>
          <w:rFonts w:ascii="Arial" w:hAnsi="Arial" w:cs="Arial"/>
          <w:b/>
          <w:sz w:val="24"/>
          <w:szCs w:val="24"/>
        </w:rPr>
        <w:t>,</w:t>
      </w:r>
      <w:r w:rsidR="005E1775" w:rsidRPr="00C30120">
        <w:rPr>
          <w:rFonts w:ascii="Arial" w:hAnsi="Arial" w:cs="Arial"/>
          <w:b/>
          <w:sz w:val="24"/>
          <w:szCs w:val="24"/>
        </w:rPr>
        <w:t xml:space="preserve"> Inc.</w:t>
      </w:r>
    </w:p>
    <w:p w14:paraId="5E560AE8" w14:textId="59E1226B" w:rsidR="00C4142E" w:rsidRPr="00E913CF" w:rsidRDefault="00C4142E" w:rsidP="00A14A16">
      <w:pPr>
        <w:pStyle w:val="NoSpacing"/>
        <w:ind w:left="2016" w:hanging="2016"/>
        <w:jc w:val="both"/>
        <w:rPr>
          <w:rFonts w:ascii="Arial" w:eastAsiaTheme="minorEastAsia" w:hAnsi="Arial" w:cs="Arial"/>
          <w:b/>
          <w:sz w:val="24"/>
          <w:szCs w:val="24"/>
        </w:rPr>
      </w:pPr>
      <w:r w:rsidRPr="00E913CF">
        <w:rPr>
          <w:rFonts w:ascii="Arial" w:hAnsi="Arial" w:cs="Arial"/>
          <w:b/>
          <w:sz w:val="24"/>
          <w:szCs w:val="24"/>
        </w:rPr>
        <w:t>Title:</w:t>
      </w:r>
      <w:bookmarkStart w:id="0" w:name="Title"/>
      <w:bookmarkEnd w:id="0"/>
      <w:r w:rsidRPr="00E913CF">
        <w:rPr>
          <w:rFonts w:ascii="Arial" w:hAnsi="Arial" w:cs="Arial"/>
          <w:b/>
          <w:sz w:val="24"/>
          <w:szCs w:val="24"/>
        </w:rPr>
        <w:tab/>
      </w:r>
      <w:r w:rsidR="002D13F0">
        <w:rPr>
          <w:rFonts w:ascii="Arial" w:eastAsiaTheme="minorEastAsia" w:hAnsi="Arial" w:cs="Arial"/>
          <w:b/>
          <w:sz w:val="24"/>
          <w:szCs w:val="24"/>
          <w:lang w:val="en-GB" w:eastAsia="zh-CN"/>
        </w:rPr>
        <w:t>Views on CSI Enhancements for NCJT MTRP</w:t>
      </w:r>
    </w:p>
    <w:p w14:paraId="35306FB9" w14:textId="28CE17FE" w:rsidR="00C4142E" w:rsidRPr="00E913CF" w:rsidRDefault="00C4142E" w:rsidP="00A14A16">
      <w:pPr>
        <w:pStyle w:val="NoSpacing"/>
        <w:jc w:val="both"/>
        <w:rPr>
          <w:rFonts w:ascii="Arial" w:eastAsia="SimSun" w:hAnsi="Arial" w:cs="Arial"/>
          <w:b/>
          <w:sz w:val="24"/>
          <w:szCs w:val="24"/>
        </w:rPr>
      </w:pPr>
      <w:r w:rsidRPr="00E913CF">
        <w:rPr>
          <w:rFonts w:ascii="Arial" w:hAnsi="Arial" w:cs="Arial"/>
          <w:b/>
          <w:sz w:val="24"/>
          <w:szCs w:val="24"/>
        </w:rPr>
        <w:t>Document for:</w:t>
      </w:r>
      <w:r w:rsidRPr="00E913CF">
        <w:rPr>
          <w:rFonts w:ascii="Arial" w:hAnsi="Arial" w:cs="Arial"/>
          <w:b/>
          <w:sz w:val="24"/>
          <w:szCs w:val="24"/>
        </w:rPr>
        <w:tab/>
      </w:r>
      <w:bookmarkStart w:id="1" w:name="DocumentFor"/>
      <w:bookmarkEnd w:id="1"/>
      <w:r w:rsidR="005E1775" w:rsidRPr="00E913CF">
        <w:rPr>
          <w:rFonts w:ascii="Arial" w:hAnsi="Arial" w:cs="Arial"/>
          <w:b/>
          <w:sz w:val="24"/>
          <w:szCs w:val="24"/>
        </w:rPr>
        <w:tab/>
      </w:r>
      <w:r w:rsidRPr="00E913CF">
        <w:rPr>
          <w:rFonts w:ascii="Arial" w:hAnsi="Arial" w:cs="Arial"/>
          <w:b/>
          <w:sz w:val="24"/>
          <w:szCs w:val="24"/>
        </w:rPr>
        <w:t>Discussio</w:t>
      </w:r>
      <w:r w:rsidRPr="00E913CF">
        <w:rPr>
          <w:rFonts w:ascii="Arial" w:eastAsia="SimSun" w:hAnsi="Arial" w:cs="Arial"/>
          <w:b/>
          <w:sz w:val="24"/>
          <w:szCs w:val="24"/>
        </w:rPr>
        <w:t>n and Decision</w:t>
      </w:r>
    </w:p>
    <w:p w14:paraId="0162CE0A" w14:textId="77777777" w:rsidR="00C4142E" w:rsidRPr="00B11D07" w:rsidRDefault="00C4142E" w:rsidP="00A14A16">
      <w:pPr>
        <w:pStyle w:val="NoSpacing"/>
        <w:jc w:val="both"/>
        <w:rPr>
          <w:rFonts w:ascii="Times" w:hAnsi="Times" w:cs="Times"/>
        </w:rPr>
      </w:pPr>
    </w:p>
    <w:p w14:paraId="1E3AE1A1" w14:textId="0618FE5D" w:rsidR="00C4142E" w:rsidRDefault="00C4142E" w:rsidP="00A14A16">
      <w:pPr>
        <w:pStyle w:val="Heading1"/>
        <w:numPr>
          <w:ilvl w:val="0"/>
          <w:numId w:val="4"/>
        </w:numPr>
        <w:spacing w:before="0" w:after="0"/>
        <w:contextualSpacing/>
        <w:jc w:val="both"/>
        <w:rPr>
          <w:rFonts w:cs="Arial"/>
          <w:smallCaps/>
          <w:lang w:val="en-US"/>
        </w:rPr>
      </w:pPr>
      <w:r w:rsidRPr="00E913CF">
        <w:rPr>
          <w:rFonts w:cs="Arial"/>
          <w:smallCaps/>
          <w:lang w:val="en-US"/>
        </w:rPr>
        <w:t>Introduction</w:t>
      </w:r>
    </w:p>
    <w:p w14:paraId="1A8F4EAC" w14:textId="2836ACEB" w:rsidR="00B25CD7" w:rsidRDefault="00B25CD7" w:rsidP="00A14A16">
      <w:pPr>
        <w:pStyle w:val="BodyText"/>
        <w:spacing w:after="0"/>
        <w:ind w:firstLine="288"/>
        <w:rPr>
          <w:rFonts w:eastAsiaTheme="minorEastAsia" w:cs="Times"/>
          <w:sz w:val="22"/>
          <w:szCs w:val="22"/>
          <w:lang w:eastAsia="zh-CN"/>
        </w:rPr>
      </w:pPr>
      <w:r>
        <w:rPr>
          <w:rFonts w:eastAsiaTheme="minorEastAsia" w:cs="Times"/>
          <w:sz w:val="22"/>
          <w:szCs w:val="22"/>
          <w:lang w:eastAsia="zh-CN"/>
        </w:rPr>
        <w:t>The MIMO WID was approved in RAN#86 [1] and it was agreed to study enhancements on CSI measurement and reporting:</w:t>
      </w:r>
    </w:p>
    <w:p w14:paraId="06C9CAF2" w14:textId="77777777" w:rsidR="00B25CD7" w:rsidRDefault="00B25CD7" w:rsidP="00A14A16">
      <w:pPr>
        <w:pStyle w:val="BodyText"/>
        <w:spacing w:after="0"/>
        <w:ind w:firstLine="288"/>
        <w:rPr>
          <w:rFonts w:eastAsiaTheme="minorEastAsia" w:cs="Times"/>
          <w:sz w:val="22"/>
          <w:szCs w:val="22"/>
          <w:lang w:eastAsia="zh-CN"/>
        </w:rPr>
      </w:pPr>
    </w:p>
    <w:tbl>
      <w:tblPr>
        <w:tblStyle w:val="TableGrid"/>
        <w:tblW w:w="0" w:type="auto"/>
        <w:tblLook w:val="04A0" w:firstRow="1" w:lastRow="0" w:firstColumn="1" w:lastColumn="0" w:noHBand="0" w:noVBand="1"/>
      </w:tblPr>
      <w:tblGrid>
        <w:gridCol w:w="10160"/>
      </w:tblGrid>
      <w:tr w:rsidR="00B25CD7" w14:paraId="355F7DD2" w14:textId="77777777" w:rsidTr="002A06E4">
        <w:tc>
          <w:tcPr>
            <w:tcW w:w="10160" w:type="dxa"/>
          </w:tcPr>
          <w:p w14:paraId="067B4AB5" w14:textId="77777777" w:rsidR="00B25CD7" w:rsidRPr="00256753" w:rsidRDefault="00B25CD7" w:rsidP="00A14A16">
            <w:pPr>
              <w:pStyle w:val="ListParagraph"/>
              <w:numPr>
                <w:ilvl w:val="0"/>
                <w:numId w:val="29"/>
              </w:numPr>
              <w:spacing w:before="0" w:line="240" w:lineRule="auto"/>
              <w:rPr>
                <w:rFonts w:ascii="Times" w:hAnsi="Times" w:cs="Times"/>
                <w:i/>
                <w:iCs/>
              </w:rPr>
            </w:pPr>
            <w:r w:rsidRPr="00256753">
              <w:rPr>
                <w:rFonts w:ascii="Times" w:hAnsi="Times" w:cs="Times"/>
                <w:i/>
                <w:iCs/>
              </w:rPr>
              <w:t>Enhancement on CSI measurement and reporting:</w:t>
            </w:r>
          </w:p>
          <w:p w14:paraId="42EDBC59" w14:textId="77777777" w:rsidR="00B25CD7" w:rsidRPr="007E3019" w:rsidRDefault="00B25CD7" w:rsidP="00A14A16">
            <w:pPr>
              <w:pStyle w:val="ListParagraph"/>
              <w:numPr>
                <w:ilvl w:val="1"/>
                <w:numId w:val="29"/>
              </w:numPr>
              <w:spacing w:before="0" w:line="240" w:lineRule="auto"/>
            </w:pPr>
            <w:r w:rsidRPr="00256753">
              <w:rPr>
                <w:rFonts w:ascii="Times" w:hAnsi="Times" w:cs="Times"/>
                <w:i/>
                <w:iCs/>
              </w:rPr>
              <w:t>Evaluate and, if needed, specify CSI reporting for DL multi-TRP and/or multi-panel transmission to enable more dynamic channel/interference hypotheses for NCJT, targeting both FR1 and FR2</w:t>
            </w:r>
          </w:p>
        </w:tc>
      </w:tr>
    </w:tbl>
    <w:p w14:paraId="2B6AB2D0" w14:textId="77777777" w:rsidR="00B25CD7" w:rsidRDefault="00B25CD7" w:rsidP="00A14A16">
      <w:pPr>
        <w:pStyle w:val="BodyText"/>
        <w:spacing w:after="0"/>
        <w:ind w:firstLine="288"/>
        <w:rPr>
          <w:rFonts w:eastAsiaTheme="minorEastAsia" w:cs="Times"/>
          <w:sz w:val="22"/>
          <w:szCs w:val="22"/>
          <w:lang w:eastAsia="zh-CN"/>
        </w:rPr>
      </w:pPr>
    </w:p>
    <w:p w14:paraId="375AA104" w14:textId="31BA6ABA" w:rsidR="00B25CD7" w:rsidRDefault="00A14A16" w:rsidP="00A14A16">
      <w:pPr>
        <w:pStyle w:val="BodyText"/>
        <w:spacing w:after="0"/>
        <w:ind w:firstLine="288"/>
        <w:rPr>
          <w:rFonts w:eastAsiaTheme="minorEastAsia" w:cs="Times"/>
          <w:sz w:val="22"/>
          <w:szCs w:val="22"/>
          <w:lang w:eastAsia="zh-CN"/>
        </w:rPr>
      </w:pPr>
      <w:r>
        <w:rPr>
          <w:rFonts w:eastAsiaTheme="minorEastAsia" w:cs="Times"/>
          <w:sz w:val="22"/>
          <w:szCs w:val="22"/>
          <w:lang w:eastAsia="zh-CN"/>
        </w:rPr>
        <w:t>Over</w:t>
      </w:r>
      <w:r w:rsidR="00B25CD7">
        <w:rPr>
          <w:rFonts w:eastAsiaTheme="minorEastAsia" w:cs="Times"/>
          <w:sz w:val="22"/>
          <w:szCs w:val="22"/>
          <w:lang w:eastAsia="zh-CN"/>
        </w:rPr>
        <w:t xml:space="preserve"> the past meetings, </w:t>
      </w:r>
      <w:r>
        <w:rPr>
          <w:rFonts w:eastAsiaTheme="minorEastAsia" w:cs="Times"/>
          <w:sz w:val="22"/>
          <w:szCs w:val="22"/>
          <w:lang w:eastAsia="zh-CN"/>
        </w:rPr>
        <w:t>the discussion for NCJT CSI measurements continued, and some principal agreements were reached</w:t>
      </w:r>
      <w:r w:rsidR="00B25CD7">
        <w:rPr>
          <w:rFonts w:eastAsiaTheme="minorEastAsia" w:cs="Times"/>
          <w:sz w:val="22"/>
          <w:szCs w:val="22"/>
          <w:lang w:eastAsia="zh-CN"/>
        </w:rPr>
        <w:t xml:space="preserve">. In this contribution, we provide our views on the details for the </w:t>
      </w:r>
      <w:r w:rsidR="009C472D">
        <w:rPr>
          <w:rFonts w:eastAsiaTheme="minorEastAsia" w:cs="Times"/>
          <w:sz w:val="22"/>
          <w:szCs w:val="22"/>
          <w:lang w:eastAsia="zh-CN"/>
        </w:rPr>
        <w:t xml:space="preserve">NCJT CSI enhancements and propose methods for CSI-RS measurement and reporting. </w:t>
      </w:r>
    </w:p>
    <w:p w14:paraId="0833213F" w14:textId="6C789782" w:rsidR="008975FD" w:rsidRDefault="004C0AA4" w:rsidP="00A14A16">
      <w:pPr>
        <w:pStyle w:val="BodyText"/>
        <w:spacing w:after="0"/>
        <w:ind w:firstLine="288"/>
        <w:rPr>
          <w:rFonts w:eastAsiaTheme="minorEastAsia" w:cs="Times"/>
          <w:sz w:val="22"/>
          <w:szCs w:val="22"/>
          <w:lang w:eastAsia="zh-CN"/>
        </w:rPr>
      </w:pPr>
      <w:r>
        <w:rPr>
          <w:rFonts w:eastAsiaTheme="minorEastAsia" w:cs="Times"/>
          <w:sz w:val="22"/>
          <w:szCs w:val="22"/>
          <w:lang w:eastAsia="zh-CN"/>
        </w:rPr>
        <w:t xml:space="preserve"> </w:t>
      </w:r>
    </w:p>
    <w:p w14:paraId="44C008F5" w14:textId="00A78DB0" w:rsidR="005A1DFC" w:rsidRPr="00D22A58" w:rsidRDefault="00DC3299" w:rsidP="00A14A16">
      <w:pPr>
        <w:pStyle w:val="Heading1"/>
        <w:numPr>
          <w:ilvl w:val="0"/>
          <w:numId w:val="4"/>
        </w:numPr>
        <w:spacing w:before="0" w:after="0"/>
        <w:contextualSpacing/>
        <w:jc w:val="both"/>
        <w:rPr>
          <w:rFonts w:cs="Arial"/>
          <w:smallCaps/>
          <w:lang w:val="en-US"/>
        </w:rPr>
      </w:pPr>
      <w:r>
        <w:rPr>
          <w:rFonts w:cs="Arial"/>
          <w:smallCaps/>
          <w:lang w:val="en-US"/>
        </w:rPr>
        <w:t>CSI Enhancements for NCJT</w:t>
      </w:r>
    </w:p>
    <w:p w14:paraId="5C0971AB" w14:textId="77777777" w:rsidR="00AE2E07" w:rsidRDefault="00AE2E07" w:rsidP="00A14A16">
      <w:pPr>
        <w:spacing w:after="0"/>
        <w:ind w:firstLine="288"/>
        <w:rPr>
          <w:rFonts w:ascii="Times" w:hAnsi="Times" w:cs="Times"/>
          <w:sz w:val="22"/>
          <w:szCs w:val="22"/>
          <w:u w:val="single"/>
        </w:rPr>
      </w:pPr>
    </w:p>
    <w:p w14:paraId="439D6FA7" w14:textId="575A77D3" w:rsidR="00AE2E07" w:rsidRPr="007E3526" w:rsidRDefault="00614EC0" w:rsidP="00A14A16">
      <w:pPr>
        <w:spacing w:after="0"/>
        <w:jc w:val="both"/>
        <w:rPr>
          <w:rFonts w:ascii="Times" w:hAnsi="Times" w:cs="Times"/>
          <w:b/>
          <w:bCs/>
          <w:sz w:val="22"/>
          <w:szCs w:val="22"/>
        </w:rPr>
      </w:pPr>
      <w:bookmarkStart w:id="2" w:name="_Hlk71037871"/>
      <w:r>
        <w:rPr>
          <w:rFonts w:ascii="Times" w:hAnsi="Times" w:cs="Times"/>
          <w:b/>
          <w:bCs/>
          <w:sz w:val="22"/>
          <w:szCs w:val="22"/>
          <w:highlight w:val="lightGray"/>
        </w:rPr>
        <w:t>CSI-RS resource settings</w:t>
      </w:r>
    </w:p>
    <w:p w14:paraId="0FE51936" w14:textId="7CBB5DBF" w:rsidR="004B513D" w:rsidRPr="007E3526" w:rsidRDefault="004B513D" w:rsidP="00A14A16">
      <w:pPr>
        <w:spacing w:after="0"/>
        <w:jc w:val="both"/>
        <w:rPr>
          <w:rFonts w:ascii="Times" w:hAnsi="Times" w:cs="Times"/>
          <w:b/>
          <w:iCs/>
          <w:sz w:val="22"/>
          <w:szCs w:val="22"/>
        </w:rPr>
      </w:pPr>
    </w:p>
    <w:tbl>
      <w:tblPr>
        <w:tblStyle w:val="TableGrid"/>
        <w:tblW w:w="0" w:type="auto"/>
        <w:tblLook w:val="04A0" w:firstRow="1" w:lastRow="0" w:firstColumn="1" w:lastColumn="0" w:noHBand="0" w:noVBand="1"/>
      </w:tblPr>
      <w:tblGrid>
        <w:gridCol w:w="10160"/>
      </w:tblGrid>
      <w:tr w:rsidR="00E653AE" w:rsidRPr="00D22A58" w14:paraId="6976BAB7" w14:textId="77777777" w:rsidTr="00E653AE">
        <w:tc>
          <w:tcPr>
            <w:tcW w:w="10160" w:type="dxa"/>
          </w:tcPr>
          <w:p w14:paraId="07C2ACA1" w14:textId="77777777" w:rsidR="0004191E" w:rsidRPr="009450B6" w:rsidRDefault="0004191E" w:rsidP="00A14A16">
            <w:pPr>
              <w:pStyle w:val="ListParagraph"/>
              <w:spacing w:before="0" w:line="240" w:lineRule="auto"/>
              <w:ind w:left="0"/>
              <w:rPr>
                <w:rFonts w:ascii="Times" w:hAnsi="Times" w:cs="Times"/>
                <w:bCs/>
                <w:i/>
                <w:iCs/>
                <w:lang w:eastAsia="zh-CN"/>
              </w:rPr>
            </w:pPr>
            <w:r w:rsidRPr="009450B6">
              <w:rPr>
                <w:rFonts w:ascii="Times" w:hAnsi="Times" w:cs="Times"/>
                <w:bCs/>
                <w:i/>
                <w:iCs/>
                <w:lang w:eastAsia="zh-CN"/>
              </w:rPr>
              <w:t>With regarding to the maximal values of N</w:t>
            </w:r>
            <w:r w:rsidRPr="009450B6">
              <w:rPr>
                <w:rFonts w:ascii="Times" w:hAnsi="Times" w:cs="Times"/>
                <w:bCs/>
                <w:i/>
                <w:iCs/>
                <w:vertAlign w:val="subscript"/>
                <w:lang w:eastAsia="zh-CN"/>
              </w:rPr>
              <w:t>max</w:t>
            </w:r>
            <w:r w:rsidRPr="009450B6">
              <w:rPr>
                <w:rFonts w:ascii="Times" w:hAnsi="Times" w:cs="Times"/>
                <w:bCs/>
                <w:i/>
                <w:iCs/>
                <w:lang w:eastAsia="zh-CN"/>
              </w:rPr>
              <w:t xml:space="preserve"> for N, K</w:t>
            </w:r>
            <w:r w:rsidRPr="009450B6">
              <w:rPr>
                <w:rFonts w:ascii="Times" w:hAnsi="Times" w:cs="Times"/>
                <w:bCs/>
                <w:i/>
                <w:iCs/>
                <w:vertAlign w:val="subscript"/>
                <w:lang w:eastAsia="zh-CN"/>
              </w:rPr>
              <w:t>s,max</w:t>
            </w:r>
            <w:r w:rsidRPr="009450B6">
              <w:rPr>
                <w:rFonts w:ascii="Times" w:hAnsi="Times" w:cs="Times"/>
                <w:bCs/>
                <w:i/>
                <w:iCs/>
                <w:lang w:eastAsia="zh-CN"/>
              </w:rPr>
              <w:t xml:space="preserve"> for K</w:t>
            </w:r>
            <w:r w:rsidRPr="009450B6">
              <w:rPr>
                <w:rFonts w:ascii="Times" w:hAnsi="Times" w:cs="Times"/>
                <w:bCs/>
                <w:i/>
                <w:iCs/>
                <w:vertAlign w:val="subscript"/>
                <w:lang w:eastAsia="zh-CN"/>
              </w:rPr>
              <w:t>s</w:t>
            </w:r>
            <w:r w:rsidRPr="009450B6">
              <w:rPr>
                <w:rFonts w:ascii="Times" w:hAnsi="Times" w:cs="Times"/>
                <w:bCs/>
                <w:i/>
                <w:iCs/>
                <w:lang w:eastAsia="zh-CN"/>
              </w:rPr>
              <w:t>:</w:t>
            </w:r>
          </w:p>
          <w:p w14:paraId="526560AC" w14:textId="77777777" w:rsidR="0004191E" w:rsidRPr="009450B6" w:rsidRDefault="0004191E" w:rsidP="00A14A16">
            <w:pPr>
              <w:pStyle w:val="ListParagraph"/>
              <w:numPr>
                <w:ilvl w:val="0"/>
                <w:numId w:val="11"/>
              </w:numPr>
              <w:spacing w:before="0" w:line="240" w:lineRule="auto"/>
              <w:rPr>
                <w:rFonts w:ascii="Times" w:eastAsia="Malgun Gothic" w:hAnsi="Times" w:cs="Times"/>
                <w:bCs/>
                <w:i/>
                <w:iCs/>
                <w:kern w:val="2"/>
                <w:lang w:eastAsia="zh-CN"/>
              </w:rPr>
            </w:pPr>
            <w:r w:rsidRPr="009450B6">
              <w:rPr>
                <w:rFonts w:ascii="Times" w:eastAsia="Malgun Gothic" w:hAnsi="Times" w:cs="Times"/>
                <w:bCs/>
                <w:i/>
                <w:iCs/>
                <w:kern w:val="2"/>
                <w:lang w:eastAsia="zh-CN"/>
              </w:rPr>
              <w:t>Support of N</w:t>
            </w:r>
            <w:r w:rsidRPr="009450B6">
              <w:rPr>
                <w:rFonts w:ascii="Times" w:eastAsia="Malgun Gothic" w:hAnsi="Times" w:cs="Times"/>
                <w:bCs/>
                <w:i/>
                <w:iCs/>
                <w:kern w:val="2"/>
                <w:vertAlign w:val="subscript"/>
                <w:lang w:eastAsia="zh-CN"/>
              </w:rPr>
              <w:t>max</w:t>
            </w:r>
            <w:r w:rsidRPr="009450B6">
              <w:rPr>
                <w:rFonts w:ascii="Times" w:eastAsia="Malgun Gothic" w:hAnsi="Times" w:cs="Times"/>
                <w:bCs/>
                <w:i/>
                <w:iCs/>
                <w:kern w:val="2"/>
                <w:lang w:eastAsia="zh-CN"/>
              </w:rPr>
              <w:t>=2 is a UE optional feature</w:t>
            </w:r>
          </w:p>
          <w:p w14:paraId="163A8B91" w14:textId="77777777" w:rsidR="0004191E" w:rsidRPr="009450B6" w:rsidRDefault="0004191E" w:rsidP="00A14A16">
            <w:pPr>
              <w:pStyle w:val="ListParagraph"/>
              <w:numPr>
                <w:ilvl w:val="0"/>
                <w:numId w:val="11"/>
              </w:numPr>
              <w:spacing w:before="0" w:line="240" w:lineRule="auto"/>
              <w:rPr>
                <w:rFonts w:ascii="Times" w:eastAsia="Malgun Gothic" w:hAnsi="Times" w:cs="Times"/>
                <w:bCs/>
                <w:i/>
                <w:iCs/>
                <w:kern w:val="2"/>
                <w:lang w:eastAsia="zh-CN"/>
              </w:rPr>
            </w:pPr>
            <w:r w:rsidRPr="009450B6">
              <w:rPr>
                <w:rFonts w:ascii="Times" w:eastAsia="Malgun Gothic" w:hAnsi="Times" w:cs="Times"/>
                <w:bCs/>
                <w:i/>
                <w:iCs/>
                <w:kern w:val="2"/>
                <w:lang w:eastAsia="zh-CN"/>
              </w:rPr>
              <w:t>Support of K</w:t>
            </w:r>
            <w:r w:rsidRPr="009450B6">
              <w:rPr>
                <w:rFonts w:ascii="Times" w:eastAsia="Malgun Gothic" w:hAnsi="Times" w:cs="Times"/>
                <w:bCs/>
                <w:i/>
                <w:iCs/>
                <w:kern w:val="2"/>
                <w:vertAlign w:val="subscript"/>
                <w:lang w:eastAsia="zh-CN"/>
              </w:rPr>
              <w:t>s,max</w:t>
            </w:r>
            <w:r w:rsidRPr="009450B6">
              <w:rPr>
                <w:rFonts w:ascii="Times" w:eastAsia="Malgun Gothic" w:hAnsi="Times" w:cs="Times"/>
                <w:bCs/>
                <w:i/>
                <w:iCs/>
                <w:kern w:val="2"/>
                <w:lang w:eastAsia="zh-CN"/>
              </w:rPr>
              <w:t>=X is a UE optional feature</w:t>
            </w:r>
          </w:p>
          <w:p w14:paraId="5F08EE6C" w14:textId="77777777" w:rsidR="0004191E" w:rsidRPr="009450B6" w:rsidRDefault="0004191E" w:rsidP="00A14A16">
            <w:pPr>
              <w:pStyle w:val="ListParagraph"/>
              <w:numPr>
                <w:ilvl w:val="1"/>
                <w:numId w:val="11"/>
              </w:numPr>
              <w:spacing w:before="0" w:line="240" w:lineRule="auto"/>
              <w:rPr>
                <w:rFonts w:ascii="Times" w:eastAsia="Malgun Gothic" w:hAnsi="Times" w:cs="Times"/>
                <w:bCs/>
                <w:i/>
                <w:iCs/>
                <w:kern w:val="2"/>
                <w:lang w:eastAsia="zh-CN"/>
              </w:rPr>
            </w:pPr>
            <w:r w:rsidRPr="009450B6">
              <w:rPr>
                <w:rFonts w:ascii="Times" w:eastAsia="Malgun Gothic" w:hAnsi="Times" w:cs="Times"/>
                <w:bCs/>
                <w:i/>
                <w:iCs/>
                <w:kern w:val="2"/>
                <w:lang w:eastAsia="zh-CN"/>
              </w:rPr>
              <w:t>X can be up to 8 and other candidate values can be discussed as part of UE features</w:t>
            </w:r>
          </w:p>
          <w:p w14:paraId="74AFA0A3" w14:textId="77777777" w:rsidR="0004191E" w:rsidRPr="009450B6" w:rsidRDefault="0004191E" w:rsidP="00A14A16">
            <w:pPr>
              <w:pStyle w:val="ListParagraph"/>
              <w:numPr>
                <w:ilvl w:val="0"/>
                <w:numId w:val="11"/>
              </w:numPr>
              <w:spacing w:before="0" w:line="240" w:lineRule="auto"/>
              <w:rPr>
                <w:rFonts w:ascii="Times" w:eastAsia="Malgun Gothic" w:hAnsi="Times" w:cs="Times"/>
                <w:bCs/>
                <w:i/>
                <w:iCs/>
                <w:kern w:val="2"/>
                <w:lang w:eastAsia="zh-CN"/>
              </w:rPr>
            </w:pPr>
            <w:r w:rsidRPr="009450B6">
              <w:rPr>
                <w:rFonts w:ascii="Times" w:eastAsia="Malgun Gothic" w:hAnsi="Times" w:cs="Times"/>
                <w:bCs/>
                <w:i/>
                <w:iCs/>
                <w:kern w:val="2"/>
                <w:lang w:eastAsia="zh-CN"/>
              </w:rPr>
              <w:t xml:space="preserve">FFS: Default value of </w:t>
            </w:r>
            <w:r w:rsidRPr="009450B6">
              <w:rPr>
                <w:rFonts w:ascii="Times" w:hAnsi="Times" w:cs="Times"/>
                <w:bCs/>
                <w:i/>
                <w:iCs/>
                <w:lang w:eastAsia="zh-CN"/>
              </w:rPr>
              <w:t>N</w:t>
            </w:r>
            <w:r w:rsidRPr="009450B6">
              <w:rPr>
                <w:rFonts w:ascii="Times" w:hAnsi="Times" w:cs="Times"/>
                <w:bCs/>
                <w:i/>
                <w:iCs/>
                <w:vertAlign w:val="subscript"/>
                <w:lang w:eastAsia="zh-CN"/>
              </w:rPr>
              <w:t>max</w:t>
            </w:r>
            <w:r w:rsidRPr="009450B6">
              <w:rPr>
                <w:rFonts w:ascii="Times" w:hAnsi="Times" w:cs="Times"/>
                <w:bCs/>
                <w:i/>
                <w:iCs/>
                <w:lang w:eastAsia="zh-CN"/>
              </w:rPr>
              <w:t>, K</w:t>
            </w:r>
            <w:r w:rsidRPr="009450B6">
              <w:rPr>
                <w:rFonts w:ascii="Times" w:hAnsi="Times" w:cs="Times"/>
                <w:bCs/>
                <w:i/>
                <w:iCs/>
                <w:vertAlign w:val="subscript"/>
                <w:lang w:eastAsia="zh-CN"/>
              </w:rPr>
              <w:t>s,max</w:t>
            </w:r>
            <w:r w:rsidRPr="009450B6">
              <w:rPr>
                <w:rFonts w:ascii="Times" w:hAnsi="Times" w:cs="Times"/>
                <w:bCs/>
                <w:i/>
                <w:iCs/>
                <w:lang w:eastAsia="zh-CN"/>
              </w:rPr>
              <w:t xml:space="preserve">  </w:t>
            </w:r>
          </w:p>
          <w:p w14:paraId="4B7D8C06" w14:textId="77777777" w:rsidR="00E653AE" w:rsidRPr="009450B6" w:rsidRDefault="0004191E" w:rsidP="00A14A16">
            <w:pPr>
              <w:pStyle w:val="ListParagraph"/>
              <w:numPr>
                <w:ilvl w:val="0"/>
                <w:numId w:val="11"/>
              </w:numPr>
              <w:spacing w:before="0" w:line="240" w:lineRule="auto"/>
              <w:rPr>
                <w:rFonts w:eastAsia="Malgun Gothic"/>
                <w:bCs/>
                <w:kern w:val="2"/>
                <w:lang w:eastAsia="zh-CN"/>
              </w:rPr>
            </w:pPr>
            <w:r w:rsidRPr="009450B6">
              <w:rPr>
                <w:rFonts w:ascii="Times" w:eastAsia="Malgun Gothic" w:hAnsi="Times" w:cs="Times"/>
                <w:bCs/>
                <w:i/>
                <w:iCs/>
                <w:kern w:val="2"/>
                <w:lang w:eastAsia="zh-CN"/>
              </w:rPr>
              <w:t>FFS: Which combinations of N&lt;=</w:t>
            </w:r>
            <w:r w:rsidRPr="009450B6">
              <w:rPr>
                <w:rFonts w:ascii="Times" w:hAnsi="Times" w:cs="Times"/>
                <w:bCs/>
                <w:i/>
                <w:iCs/>
                <w:lang w:eastAsia="zh-CN"/>
              </w:rPr>
              <w:t>N</w:t>
            </w:r>
            <w:r w:rsidRPr="009450B6">
              <w:rPr>
                <w:rFonts w:ascii="Times" w:hAnsi="Times" w:cs="Times"/>
                <w:bCs/>
                <w:i/>
                <w:iCs/>
                <w:vertAlign w:val="subscript"/>
                <w:lang w:eastAsia="zh-CN"/>
              </w:rPr>
              <w:t>max</w:t>
            </w:r>
            <w:r w:rsidRPr="009450B6">
              <w:rPr>
                <w:rFonts w:ascii="Times" w:hAnsi="Times" w:cs="Times"/>
                <w:bCs/>
                <w:i/>
                <w:iCs/>
                <w:lang w:eastAsia="zh-CN"/>
              </w:rPr>
              <w:t>, K</w:t>
            </w:r>
            <w:r w:rsidRPr="009450B6">
              <w:rPr>
                <w:rFonts w:ascii="Times" w:hAnsi="Times" w:cs="Times"/>
                <w:bCs/>
                <w:i/>
                <w:iCs/>
                <w:vertAlign w:val="subscript"/>
                <w:lang w:eastAsia="zh-CN"/>
              </w:rPr>
              <w:t>s</w:t>
            </w:r>
            <w:r w:rsidRPr="009450B6">
              <w:rPr>
                <w:rFonts w:ascii="Times" w:hAnsi="Times" w:cs="Times"/>
                <w:bCs/>
                <w:i/>
                <w:iCs/>
                <w:lang w:eastAsia="zh-CN"/>
              </w:rPr>
              <w:t>&lt;=K</w:t>
            </w:r>
            <w:r w:rsidRPr="009450B6">
              <w:rPr>
                <w:rFonts w:ascii="Times" w:hAnsi="Times" w:cs="Times"/>
                <w:bCs/>
                <w:i/>
                <w:iCs/>
                <w:vertAlign w:val="subscript"/>
                <w:lang w:eastAsia="zh-CN"/>
              </w:rPr>
              <w:t>s,max</w:t>
            </w:r>
            <w:r w:rsidRPr="009450B6">
              <w:rPr>
                <w:rFonts w:ascii="Times" w:hAnsi="Times" w:cs="Times"/>
                <w:bCs/>
                <w:i/>
                <w:iCs/>
                <w:lang w:eastAsia="zh-CN"/>
              </w:rPr>
              <w:t xml:space="preserve"> are supported</w:t>
            </w:r>
          </w:p>
          <w:p w14:paraId="57702B1A" w14:textId="77777777" w:rsidR="00912AD0" w:rsidRPr="009450B6" w:rsidRDefault="00912AD0" w:rsidP="00A14A16">
            <w:pPr>
              <w:pStyle w:val="NormalWeb"/>
              <w:spacing w:before="0" w:beforeAutospacing="0" w:after="0" w:afterAutospacing="0" w:line="240" w:lineRule="auto"/>
              <w:rPr>
                <w:rFonts w:ascii="Times" w:hAnsi="Times" w:cs="Times"/>
                <w:sz w:val="22"/>
                <w:szCs w:val="22"/>
              </w:rPr>
            </w:pPr>
          </w:p>
          <w:p w14:paraId="05567492" w14:textId="054F8A10" w:rsidR="00912AD0" w:rsidRPr="009450B6" w:rsidRDefault="00912AD0" w:rsidP="00A14A16">
            <w:pPr>
              <w:pStyle w:val="NormalWeb"/>
              <w:spacing w:before="0" w:beforeAutospacing="0" w:after="0" w:afterAutospacing="0" w:line="240" w:lineRule="auto"/>
              <w:rPr>
                <w:rFonts w:ascii="Times" w:hAnsi="Times" w:cs="Times"/>
                <w:i/>
                <w:iCs/>
                <w:sz w:val="22"/>
                <w:szCs w:val="22"/>
              </w:rPr>
            </w:pPr>
            <w:r w:rsidRPr="009450B6">
              <w:rPr>
                <w:rFonts w:ascii="Times" w:hAnsi="Times" w:cs="Times"/>
                <w:i/>
                <w:iCs/>
                <w:sz w:val="22"/>
                <w:szCs w:val="22"/>
              </w:rPr>
              <w:t>For CSI measurement associated with a CSI-ReportConfig for NC-JT, study following aspects: </w:t>
            </w:r>
          </w:p>
          <w:p w14:paraId="60C2A82E" w14:textId="77777777" w:rsidR="00912AD0" w:rsidRPr="009450B6" w:rsidRDefault="00912AD0" w:rsidP="00A14A16">
            <w:pPr>
              <w:pStyle w:val="NormalWeb"/>
              <w:numPr>
                <w:ilvl w:val="0"/>
                <w:numId w:val="34"/>
              </w:numPr>
              <w:spacing w:before="0" w:beforeAutospacing="0" w:after="0" w:afterAutospacing="0" w:line="240" w:lineRule="auto"/>
              <w:rPr>
                <w:rFonts w:ascii="Times" w:hAnsi="Times" w:cs="Times"/>
                <w:i/>
                <w:iCs/>
                <w:sz w:val="22"/>
                <w:szCs w:val="22"/>
              </w:rPr>
            </w:pPr>
            <w:r w:rsidRPr="009450B6">
              <w:rPr>
                <w:rFonts w:ascii="Times" w:hAnsi="Times" w:cs="Times"/>
                <w:i/>
                <w:iCs/>
                <w:sz w:val="22"/>
                <w:szCs w:val="22"/>
              </w:rPr>
              <w:t>whether to support dynamic updating, e.g. by MAC-CE,  for CMR pairs for NCJT measurement hypotheses, and/or CMRs for Single-TRP measurement hypotheses, and/or TCI states in CMRs, and/or the number of single-TRP CSIs (i.e. X=0/1/2) in a NCJT CSI report</w:t>
            </w:r>
          </w:p>
          <w:p w14:paraId="26BACDD2" w14:textId="77777777" w:rsidR="00912AD0" w:rsidRPr="009450B6" w:rsidRDefault="00912AD0" w:rsidP="00A14A16">
            <w:pPr>
              <w:pStyle w:val="NormalWeb"/>
              <w:numPr>
                <w:ilvl w:val="0"/>
                <w:numId w:val="35"/>
              </w:numPr>
              <w:spacing w:before="0" w:beforeAutospacing="0" w:after="0" w:afterAutospacing="0" w:line="240" w:lineRule="auto"/>
              <w:rPr>
                <w:rFonts w:ascii="Times" w:hAnsi="Times" w:cs="Times"/>
                <w:i/>
                <w:iCs/>
                <w:sz w:val="22"/>
                <w:szCs w:val="22"/>
              </w:rPr>
            </w:pPr>
            <w:r w:rsidRPr="009450B6">
              <w:rPr>
                <w:rFonts w:ascii="Times" w:hAnsi="Times" w:cs="Times"/>
                <w:i/>
                <w:iCs/>
                <w:sz w:val="22"/>
                <w:szCs w:val="22"/>
              </w:rPr>
              <w:t>whether additional high layer signalling is needed to configure M (M≤ Ks) CMRs from the CSI-RS resource set for CMR for Single-TRP measurement hypotheses</w:t>
            </w:r>
          </w:p>
          <w:p w14:paraId="4D4BA145" w14:textId="1AA349B6" w:rsidR="00912AD0" w:rsidRPr="00912AD0" w:rsidRDefault="00912AD0" w:rsidP="00A14A16">
            <w:pPr>
              <w:pStyle w:val="NormalWeb"/>
              <w:numPr>
                <w:ilvl w:val="0"/>
                <w:numId w:val="35"/>
              </w:numPr>
              <w:spacing w:before="0" w:beforeAutospacing="0" w:after="0" w:afterAutospacing="0" w:line="240" w:lineRule="auto"/>
              <w:rPr>
                <w:rFonts w:ascii="Times" w:hAnsi="Times" w:cs="Times"/>
                <w:sz w:val="20"/>
                <w:szCs w:val="20"/>
              </w:rPr>
            </w:pPr>
            <w:r w:rsidRPr="009450B6">
              <w:rPr>
                <w:rFonts w:ascii="Times" w:hAnsi="Times" w:cs="Times"/>
                <w:i/>
                <w:iCs/>
                <w:sz w:val="22"/>
                <w:szCs w:val="22"/>
              </w:rPr>
              <w:t>For CMRs configured in the CSI-RS resource set, whether support high layer signalling to enable/disable single-TRP measurement hypothesis using CMR configured within CMR pairs for NCJT measurement hypothesis</w:t>
            </w:r>
          </w:p>
        </w:tc>
      </w:tr>
      <w:bookmarkEnd w:id="2"/>
    </w:tbl>
    <w:p w14:paraId="3864E779" w14:textId="49F6F3C6" w:rsidR="00E653AE" w:rsidRPr="00D22A58" w:rsidRDefault="00E653AE" w:rsidP="00A14A16">
      <w:pPr>
        <w:spacing w:after="0"/>
        <w:jc w:val="both"/>
        <w:rPr>
          <w:rFonts w:ascii="Times" w:hAnsi="Times" w:cs="Times"/>
          <w:iCs/>
          <w:sz w:val="22"/>
          <w:szCs w:val="22"/>
        </w:rPr>
      </w:pPr>
    </w:p>
    <w:p w14:paraId="6EFE828C" w14:textId="054E855C" w:rsidR="00CE3E67" w:rsidRPr="002A27FD" w:rsidRDefault="002A27FD" w:rsidP="00A14A16">
      <w:pPr>
        <w:spacing w:after="0"/>
        <w:ind w:firstLine="288"/>
        <w:jc w:val="both"/>
        <w:rPr>
          <w:rFonts w:ascii="Times" w:eastAsiaTheme="minorEastAsia" w:hAnsi="Times" w:cs="Times"/>
          <w:kern w:val="2"/>
          <w:sz w:val="22"/>
          <w:szCs w:val="22"/>
          <w:lang w:eastAsia="zh-CN"/>
        </w:rPr>
      </w:pPr>
      <w:r>
        <w:rPr>
          <w:rFonts w:ascii="Times" w:hAnsi="Times" w:cs="Times"/>
          <w:bCs/>
          <w:iCs/>
          <w:sz w:val="22"/>
          <w:szCs w:val="22"/>
        </w:rPr>
        <w:t>For NCJT CSI enhancements, i</w:t>
      </w:r>
      <w:r w:rsidR="00A611C0" w:rsidRPr="002A27FD">
        <w:rPr>
          <w:rFonts w:ascii="Times" w:hAnsi="Times" w:cs="Times"/>
          <w:bCs/>
          <w:iCs/>
          <w:sz w:val="22"/>
          <w:szCs w:val="22"/>
        </w:rPr>
        <w:t>n Rel-17, it</w:t>
      </w:r>
      <w:r w:rsidR="00BC547C">
        <w:rPr>
          <w:rFonts w:ascii="Times" w:hAnsi="Times" w:cs="Times"/>
          <w:bCs/>
          <w:iCs/>
          <w:sz w:val="22"/>
          <w:szCs w:val="22"/>
        </w:rPr>
        <w:t xml:space="preserve"> was</w:t>
      </w:r>
      <w:r w:rsidR="00A611C0" w:rsidRPr="002A27FD">
        <w:rPr>
          <w:rFonts w:ascii="Times" w:hAnsi="Times" w:cs="Times"/>
          <w:bCs/>
          <w:iCs/>
          <w:sz w:val="22"/>
          <w:szCs w:val="22"/>
        </w:rPr>
        <w:t xml:space="preserve"> agreed that </w:t>
      </w:r>
      <w:r>
        <w:rPr>
          <w:rFonts w:ascii="Times" w:hAnsi="Times" w:cs="Times"/>
          <w:bCs/>
          <w:iCs/>
          <w:sz w:val="22"/>
          <w:szCs w:val="22"/>
        </w:rPr>
        <w:t xml:space="preserve">a </w:t>
      </w:r>
      <w:r w:rsidR="00A611C0" w:rsidRPr="002A27FD">
        <w:rPr>
          <w:rFonts w:ascii="Times" w:hAnsi="Times" w:cs="Times"/>
          <w:bCs/>
          <w:iCs/>
          <w:sz w:val="22"/>
          <w:szCs w:val="22"/>
        </w:rPr>
        <w:t xml:space="preserve">UE can be configured </w:t>
      </w:r>
      <w:r w:rsidR="00892499" w:rsidRPr="002A27FD">
        <w:rPr>
          <w:rFonts w:ascii="Times" w:eastAsiaTheme="minorEastAsia" w:hAnsi="Times" w:cs="Times"/>
          <w:kern w:val="2"/>
          <w:sz w:val="22"/>
          <w:szCs w:val="22"/>
          <w:lang w:eastAsia="zh-CN"/>
        </w:rPr>
        <w:t>with</w:t>
      </w:r>
      <w:r w:rsidR="00892499" w:rsidRPr="002A27FD">
        <w:rPr>
          <w:rFonts w:ascii="Times" w:eastAsiaTheme="minorEastAsia" w:hAnsi="Times" w:cs="Times"/>
          <w:i/>
          <w:kern w:val="2"/>
          <w:sz w:val="22"/>
          <w:szCs w:val="22"/>
          <w:lang w:eastAsia="zh-CN"/>
        </w:rPr>
        <w:t xml:space="preserve"> </w:t>
      </w:r>
      <w:r w:rsidR="00892499" w:rsidRPr="002A27FD">
        <w:rPr>
          <w:rFonts w:ascii="Times" w:eastAsiaTheme="minorEastAsia" w:hAnsi="Times" w:cs="Times"/>
          <w:iCs/>
          <w:kern w:val="2"/>
          <w:sz w:val="22"/>
          <w:szCs w:val="22"/>
          <w:lang w:eastAsia="zh-CN"/>
        </w:rPr>
        <w:t xml:space="preserve">CSI-RS resources, and the resources can be paired according to </w:t>
      </w:r>
      <w:r w:rsidR="004D41EA" w:rsidRPr="002A27FD">
        <w:rPr>
          <w:rFonts w:ascii="Times" w:eastAsiaTheme="minorEastAsia" w:hAnsi="Times" w:cs="Times"/>
          <w:iCs/>
          <w:kern w:val="2"/>
          <w:sz w:val="22"/>
          <w:szCs w:val="22"/>
          <w:lang w:eastAsia="zh-CN"/>
        </w:rPr>
        <w:t xml:space="preserve">different TRP pairs used for NCJT measurement hypothesis. </w:t>
      </w:r>
      <w:r w:rsidR="00BC547C">
        <w:rPr>
          <w:rFonts w:ascii="Times" w:eastAsiaTheme="minorEastAsia" w:hAnsi="Times" w:cs="Times"/>
          <w:iCs/>
          <w:kern w:val="2"/>
          <w:sz w:val="22"/>
          <w:szCs w:val="22"/>
          <w:lang w:eastAsia="zh-CN"/>
        </w:rPr>
        <w:t>In a single CSI report, a</w:t>
      </w:r>
      <w:r>
        <w:rPr>
          <w:rFonts w:ascii="Times" w:eastAsiaTheme="minorEastAsia" w:hAnsi="Times" w:cs="Times"/>
          <w:iCs/>
          <w:kern w:val="2"/>
          <w:sz w:val="22"/>
          <w:szCs w:val="22"/>
          <w:lang w:eastAsia="zh-CN"/>
        </w:rPr>
        <w:t xml:space="preserve"> UE reports the index of the </w:t>
      </w:r>
      <w:r w:rsidR="00406546">
        <w:rPr>
          <w:rFonts w:ascii="Times" w:eastAsiaTheme="minorEastAsia" w:hAnsi="Times" w:cs="Times"/>
          <w:iCs/>
          <w:kern w:val="2"/>
          <w:sz w:val="22"/>
          <w:szCs w:val="22"/>
          <w:lang w:eastAsia="zh-CN"/>
        </w:rPr>
        <w:t>resource pair for NCJT</w:t>
      </w:r>
      <w:r w:rsidR="00BC547C">
        <w:rPr>
          <w:rFonts w:ascii="Times" w:eastAsiaTheme="minorEastAsia" w:hAnsi="Times" w:cs="Times"/>
          <w:iCs/>
          <w:kern w:val="2"/>
          <w:sz w:val="22"/>
          <w:szCs w:val="22"/>
          <w:lang w:eastAsia="zh-CN"/>
        </w:rPr>
        <w:t>,</w:t>
      </w:r>
      <w:r w:rsidR="00406546">
        <w:rPr>
          <w:rFonts w:ascii="Times" w:eastAsiaTheme="minorEastAsia" w:hAnsi="Times" w:cs="Times"/>
          <w:iCs/>
          <w:kern w:val="2"/>
          <w:sz w:val="22"/>
          <w:szCs w:val="22"/>
          <w:lang w:eastAsia="zh-CN"/>
        </w:rPr>
        <w:t xml:space="preserve"> and</w:t>
      </w:r>
      <w:r w:rsidR="00BC547C">
        <w:rPr>
          <w:rFonts w:ascii="Times" w:eastAsiaTheme="minorEastAsia" w:hAnsi="Times" w:cs="Times"/>
          <w:iCs/>
          <w:kern w:val="2"/>
          <w:sz w:val="22"/>
          <w:szCs w:val="22"/>
          <w:lang w:eastAsia="zh-CN"/>
        </w:rPr>
        <w:t xml:space="preserve"> also</w:t>
      </w:r>
      <w:r w:rsidR="00406546">
        <w:rPr>
          <w:rFonts w:ascii="Times" w:eastAsiaTheme="minorEastAsia" w:hAnsi="Times" w:cs="Times"/>
          <w:iCs/>
          <w:kern w:val="2"/>
          <w:sz w:val="22"/>
          <w:szCs w:val="22"/>
          <w:lang w:eastAsia="zh-CN"/>
        </w:rPr>
        <w:t xml:space="preserve"> its associated CSI assuming the NCJT interference hypothesis. </w:t>
      </w:r>
      <w:r w:rsidR="008E002E" w:rsidRPr="002A27FD">
        <w:rPr>
          <w:rFonts w:ascii="Times" w:eastAsiaTheme="minorEastAsia" w:hAnsi="Times" w:cs="Times"/>
          <w:iCs/>
          <w:kern w:val="2"/>
          <w:sz w:val="22"/>
          <w:szCs w:val="22"/>
          <w:lang w:eastAsia="zh-CN"/>
        </w:rPr>
        <w:t>The number of resource</w:t>
      </w:r>
      <w:r w:rsidR="007F2FF7">
        <w:rPr>
          <w:rFonts w:ascii="Times" w:eastAsiaTheme="minorEastAsia" w:hAnsi="Times" w:cs="Times"/>
          <w:iCs/>
          <w:kern w:val="2"/>
          <w:sz w:val="22"/>
          <w:szCs w:val="22"/>
          <w:lang w:eastAsia="zh-CN"/>
        </w:rPr>
        <w:t xml:space="preserve"> pairs and resources across the pairs are given by N and </w:t>
      </w:r>
      <w:r w:rsidR="007F2FF7" w:rsidRPr="002A27FD">
        <w:rPr>
          <w:rFonts w:ascii="Times" w:hAnsi="Times" w:cs="Times"/>
          <w:bCs/>
          <w:i/>
          <w:iCs/>
          <w:sz w:val="22"/>
          <w:szCs w:val="22"/>
          <w:lang w:eastAsia="zh-CN"/>
        </w:rPr>
        <w:t>K</w:t>
      </w:r>
      <w:r w:rsidR="007F2FF7" w:rsidRPr="002A27FD">
        <w:rPr>
          <w:rFonts w:ascii="Times" w:hAnsi="Times" w:cs="Times"/>
          <w:bCs/>
          <w:i/>
          <w:iCs/>
          <w:sz w:val="22"/>
          <w:szCs w:val="22"/>
          <w:vertAlign w:val="subscript"/>
          <w:lang w:eastAsia="zh-CN"/>
        </w:rPr>
        <w:t>s</w:t>
      </w:r>
      <w:r w:rsidR="007F2FF7" w:rsidRPr="002A27FD">
        <w:rPr>
          <w:rFonts w:ascii="Times" w:eastAsiaTheme="minorEastAsia" w:hAnsi="Times" w:cs="Times"/>
          <w:kern w:val="2"/>
          <w:sz w:val="22"/>
          <w:szCs w:val="22"/>
          <w:lang w:eastAsia="zh-CN"/>
        </w:rPr>
        <w:t xml:space="preserve"> ≥ 2</w:t>
      </w:r>
      <w:r w:rsidR="007F2FF7">
        <w:rPr>
          <w:rFonts w:ascii="Times" w:eastAsiaTheme="minorEastAsia" w:hAnsi="Times" w:cs="Times"/>
          <w:kern w:val="2"/>
          <w:sz w:val="22"/>
          <w:szCs w:val="22"/>
          <w:lang w:eastAsia="zh-CN"/>
        </w:rPr>
        <w:t>, respectively.</w:t>
      </w:r>
    </w:p>
    <w:p w14:paraId="2C60068E" w14:textId="6BDCFD0C" w:rsidR="00C361C4" w:rsidRPr="002A27FD" w:rsidRDefault="00251C34" w:rsidP="00A14A16">
      <w:pPr>
        <w:spacing w:after="0"/>
        <w:ind w:firstLine="288"/>
        <w:jc w:val="both"/>
        <w:rPr>
          <w:rFonts w:ascii="Times" w:hAnsi="Times" w:cs="Times"/>
          <w:bCs/>
          <w:iCs/>
          <w:sz w:val="22"/>
          <w:szCs w:val="22"/>
        </w:rPr>
      </w:pPr>
      <w:r w:rsidRPr="002A27FD">
        <w:rPr>
          <w:rFonts w:ascii="Times" w:eastAsiaTheme="minorEastAsia" w:hAnsi="Times" w:cs="Times"/>
          <w:kern w:val="2"/>
          <w:sz w:val="22"/>
          <w:szCs w:val="22"/>
          <w:lang w:eastAsia="zh-CN"/>
        </w:rPr>
        <w:t>It</w:t>
      </w:r>
      <w:r w:rsidR="007F2FF7">
        <w:rPr>
          <w:rFonts w:ascii="Times" w:eastAsiaTheme="minorEastAsia" w:hAnsi="Times" w:cs="Times"/>
          <w:kern w:val="2"/>
          <w:sz w:val="22"/>
          <w:szCs w:val="22"/>
          <w:lang w:eastAsia="zh-CN"/>
        </w:rPr>
        <w:t xml:space="preserve"> was</w:t>
      </w:r>
      <w:r w:rsidRPr="002A27FD">
        <w:rPr>
          <w:rFonts w:ascii="Times" w:eastAsiaTheme="minorEastAsia" w:hAnsi="Times" w:cs="Times"/>
          <w:kern w:val="2"/>
          <w:sz w:val="22"/>
          <w:szCs w:val="22"/>
          <w:lang w:eastAsia="zh-CN"/>
        </w:rPr>
        <w:t xml:space="preserve"> agreed that</w:t>
      </w:r>
      <w:r w:rsidR="007F2FF7">
        <w:rPr>
          <w:rFonts w:ascii="Times" w:eastAsiaTheme="minorEastAsia" w:hAnsi="Times" w:cs="Times"/>
          <w:kern w:val="2"/>
          <w:sz w:val="22"/>
          <w:szCs w:val="22"/>
          <w:lang w:eastAsia="zh-CN"/>
        </w:rPr>
        <w:t xml:space="preserve"> the max value for N,</w:t>
      </w:r>
      <w:r w:rsidR="00B2596E" w:rsidRPr="002A27FD">
        <w:rPr>
          <w:rFonts w:ascii="Times" w:eastAsia="Malgun Gothic" w:hAnsi="Times" w:cs="Times"/>
          <w:bCs/>
          <w:i/>
          <w:iCs/>
          <w:kern w:val="2"/>
          <w:sz w:val="22"/>
          <w:szCs w:val="22"/>
          <w:lang w:eastAsia="zh-CN"/>
        </w:rPr>
        <w:t xml:space="preserve"> N</w:t>
      </w:r>
      <w:r w:rsidR="00B2596E" w:rsidRPr="002A27FD">
        <w:rPr>
          <w:rFonts w:ascii="Times" w:eastAsia="Malgun Gothic" w:hAnsi="Times" w:cs="Times"/>
          <w:bCs/>
          <w:i/>
          <w:iCs/>
          <w:kern w:val="2"/>
          <w:sz w:val="22"/>
          <w:szCs w:val="22"/>
          <w:vertAlign w:val="subscript"/>
          <w:lang w:eastAsia="zh-CN"/>
        </w:rPr>
        <w:t>max</w:t>
      </w:r>
      <w:r w:rsidR="00B2596E" w:rsidRPr="002A27FD">
        <w:rPr>
          <w:rFonts w:ascii="Times" w:eastAsia="Malgun Gothic" w:hAnsi="Times" w:cs="Times"/>
          <w:bCs/>
          <w:i/>
          <w:iCs/>
          <w:kern w:val="2"/>
          <w:sz w:val="22"/>
          <w:szCs w:val="22"/>
          <w:lang w:eastAsia="zh-CN"/>
        </w:rPr>
        <w:t>=2</w:t>
      </w:r>
      <w:r w:rsidR="007F2FF7">
        <w:rPr>
          <w:rFonts w:ascii="Times" w:eastAsia="Malgun Gothic" w:hAnsi="Times" w:cs="Times"/>
          <w:bCs/>
          <w:kern w:val="2"/>
          <w:sz w:val="22"/>
          <w:szCs w:val="22"/>
          <w:lang w:eastAsia="zh-CN"/>
        </w:rPr>
        <w:t>, a</w:t>
      </w:r>
      <w:r w:rsidR="00B2596E" w:rsidRPr="002A27FD">
        <w:rPr>
          <w:rFonts w:ascii="Times" w:eastAsia="Malgun Gothic" w:hAnsi="Times" w:cs="Times"/>
          <w:bCs/>
          <w:kern w:val="2"/>
          <w:sz w:val="22"/>
          <w:szCs w:val="22"/>
          <w:lang w:eastAsia="zh-CN"/>
        </w:rPr>
        <w:t xml:space="preserve">nd </w:t>
      </w:r>
      <w:r w:rsidR="00B2596E" w:rsidRPr="002A27FD">
        <w:rPr>
          <w:rFonts w:ascii="Times" w:eastAsia="Malgun Gothic" w:hAnsi="Times" w:cs="Times"/>
          <w:bCs/>
          <w:i/>
          <w:iCs/>
          <w:kern w:val="2"/>
          <w:sz w:val="22"/>
          <w:szCs w:val="22"/>
          <w:lang w:eastAsia="zh-CN"/>
        </w:rPr>
        <w:t>K</w:t>
      </w:r>
      <w:r w:rsidR="00B2596E" w:rsidRPr="002A27FD">
        <w:rPr>
          <w:rFonts w:ascii="Times" w:eastAsia="Malgun Gothic" w:hAnsi="Times" w:cs="Times"/>
          <w:bCs/>
          <w:i/>
          <w:iCs/>
          <w:kern w:val="2"/>
          <w:sz w:val="22"/>
          <w:szCs w:val="22"/>
          <w:vertAlign w:val="subscript"/>
          <w:lang w:eastAsia="zh-CN"/>
        </w:rPr>
        <w:t>s,max</w:t>
      </w:r>
      <w:r w:rsidR="00B2596E" w:rsidRPr="002A27FD">
        <w:rPr>
          <w:rFonts w:ascii="Times" w:eastAsia="Malgun Gothic" w:hAnsi="Times" w:cs="Times"/>
          <w:bCs/>
          <w:i/>
          <w:iCs/>
          <w:kern w:val="2"/>
          <w:sz w:val="22"/>
          <w:szCs w:val="22"/>
          <w:lang w:eastAsia="zh-CN"/>
        </w:rPr>
        <w:t xml:space="preserve">=X </w:t>
      </w:r>
      <w:r w:rsidR="00B2596E" w:rsidRPr="002A27FD">
        <w:rPr>
          <w:rFonts w:ascii="Times" w:eastAsia="Malgun Gothic" w:hAnsi="Times" w:cs="Times"/>
          <w:bCs/>
          <w:kern w:val="2"/>
          <w:sz w:val="22"/>
          <w:szCs w:val="22"/>
          <w:lang w:eastAsia="zh-CN"/>
        </w:rPr>
        <w:t xml:space="preserve">where X </w:t>
      </w:r>
      <w:r w:rsidR="007F2FF7">
        <w:rPr>
          <w:rFonts w:ascii="Times" w:eastAsia="Malgun Gothic" w:hAnsi="Times" w:cs="Times"/>
          <w:bCs/>
          <w:kern w:val="2"/>
          <w:sz w:val="22"/>
          <w:szCs w:val="22"/>
          <w:lang w:eastAsia="zh-CN"/>
        </w:rPr>
        <w:t xml:space="preserve">can be </w:t>
      </w:r>
      <w:r w:rsidR="00B2596E" w:rsidRPr="002A27FD">
        <w:rPr>
          <w:rFonts w:ascii="Times" w:eastAsia="Malgun Gothic" w:hAnsi="Times" w:cs="Times"/>
          <w:bCs/>
          <w:kern w:val="2"/>
          <w:sz w:val="22"/>
          <w:szCs w:val="22"/>
          <w:lang w:eastAsia="zh-CN"/>
        </w:rPr>
        <w:t>up to 8</w:t>
      </w:r>
      <w:r w:rsidR="007F2FF7">
        <w:rPr>
          <w:rFonts w:ascii="Times" w:eastAsia="Malgun Gothic" w:hAnsi="Times" w:cs="Times"/>
          <w:bCs/>
          <w:kern w:val="2"/>
          <w:sz w:val="22"/>
          <w:szCs w:val="22"/>
          <w:lang w:eastAsia="zh-CN"/>
        </w:rPr>
        <w:t>, however support of these values</w:t>
      </w:r>
      <w:r w:rsidR="00B2596E" w:rsidRPr="002A27FD">
        <w:rPr>
          <w:rFonts w:ascii="Times" w:eastAsia="Malgun Gothic" w:hAnsi="Times" w:cs="Times"/>
          <w:bCs/>
          <w:kern w:val="2"/>
          <w:sz w:val="22"/>
          <w:szCs w:val="22"/>
          <w:lang w:eastAsia="zh-CN"/>
        </w:rPr>
        <w:t xml:space="preserve"> are UE optional features. </w:t>
      </w:r>
      <w:r w:rsidR="0017638B">
        <w:rPr>
          <w:rFonts w:ascii="Times" w:eastAsia="Malgun Gothic" w:hAnsi="Times" w:cs="Times"/>
          <w:bCs/>
          <w:kern w:val="2"/>
          <w:sz w:val="22"/>
          <w:szCs w:val="22"/>
          <w:lang w:eastAsia="zh-CN"/>
        </w:rPr>
        <w:t xml:space="preserve">As for the </w:t>
      </w:r>
      <w:r w:rsidR="008E1686" w:rsidRPr="002A27FD">
        <w:rPr>
          <w:rFonts w:ascii="Times" w:eastAsiaTheme="minorEastAsia" w:hAnsi="Times" w:cs="Times"/>
          <w:kern w:val="2"/>
          <w:sz w:val="22"/>
          <w:szCs w:val="22"/>
          <w:lang w:eastAsia="zh-CN"/>
        </w:rPr>
        <w:t>default</w:t>
      </w:r>
      <w:r w:rsidR="0017638B">
        <w:rPr>
          <w:rFonts w:ascii="Times" w:eastAsiaTheme="minorEastAsia" w:hAnsi="Times" w:cs="Times"/>
          <w:kern w:val="2"/>
          <w:sz w:val="22"/>
          <w:szCs w:val="22"/>
          <w:lang w:eastAsia="zh-CN"/>
        </w:rPr>
        <w:t xml:space="preserve"> values for </w:t>
      </w:r>
      <w:r w:rsidR="0017638B" w:rsidRPr="002A27FD">
        <w:rPr>
          <w:rFonts w:ascii="Times" w:eastAsia="Malgun Gothic" w:hAnsi="Times" w:cs="Times"/>
          <w:bCs/>
          <w:i/>
          <w:iCs/>
          <w:kern w:val="2"/>
          <w:sz w:val="22"/>
          <w:szCs w:val="22"/>
          <w:lang w:eastAsia="zh-CN"/>
        </w:rPr>
        <w:t>N</w:t>
      </w:r>
      <w:r w:rsidR="0017638B" w:rsidRPr="002A27FD">
        <w:rPr>
          <w:rFonts w:ascii="Times" w:eastAsia="Malgun Gothic" w:hAnsi="Times" w:cs="Times"/>
          <w:bCs/>
          <w:i/>
          <w:iCs/>
          <w:kern w:val="2"/>
          <w:sz w:val="22"/>
          <w:szCs w:val="22"/>
          <w:vertAlign w:val="subscript"/>
          <w:lang w:eastAsia="zh-CN"/>
        </w:rPr>
        <w:t>max</w:t>
      </w:r>
      <w:r w:rsidR="0017638B">
        <w:rPr>
          <w:rFonts w:ascii="Times" w:eastAsia="Malgun Gothic" w:hAnsi="Times" w:cs="Times"/>
          <w:bCs/>
          <w:kern w:val="2"/>
          <w:sz w:val="22"/>
          <w:szCs w:val="22"/>
          <w:lang w:eastAsia="zh-CN"/>
        </w:rPr>
        <w:t xml:space="preserve"> a</w:t>
      </w:r>
      <w:r w:rsidR="0017638B" w:rsidRPr="002A27FD">
        <w:rPr>
          <w:rFonts w:ascii="Times" w:eastAsia="Malgun Gothic" w:hAnsi="Times" w:cs="Times"/>
          <w:bCs/>
          <w:kern w:val="2"/>
          <w:sz w:val="22"/>
          <w:szCs w:val="22"/>
          <w:lang w:eastAsia="zh-CN"/>
        </w:rPr>
        <w:t xml:space="preserve">nd </w:t>
      </w:r>
      <w:r w:rsidR="0017638B" w:rsidRPr="002A27FD">
        <w:rPr>
          <w:rFonts w:ascii="Times" w:eastAsia="Malgun Gothic" w:hAnsi="Times" w:cs="Times"/>
          <w:bCs/>
          <w:i/>
          <w:iCs/>
          <w:kern w:val="2"/>
          <w:sz w:val="22"/>
          <w:szCs w:val="22"/>
          <w:lang w:eastAsia="zh-CN"/>
        </w:rPr>
        <w:t>K</w:t>
      </w:r>
      <w:r w:rsidR="0017638B" w:rsidRPr="002A27FD">
        <w:rPr>
          <w:rFonts w:ascii="Times" w:eastAsia="Malgun Gothic" w:hAnsi="Times" w:cs="Times"/>
          <w:bCs/>
          <w:i/>
          <w:iCs/>
          <w:kern w:val="2"/>
          <w:sz w:val="22"/>
          <w:szCs w:val="22"/>
          <w:vertAlign w:val="subscript"/>
          <w:lang w:eastAsia="zh-CN"/>
        </w:rPr>
        <w:t>s,max</w:t>
      </w:r>
      <w:r w:rsidR="008E1686" w:rsidRPr="002A27FD">
        <w:rPr>
          <w:rFonts w:ascii="Times" w:eastAsiaTheme="minorEastAsia" w:hAnsi="Times" w:cs="Times"/>
          <w:kern w:val="2"/>
          <w:sz w:val="22"/>
          <w:szCs w:val="22"/>
          <w:lang w:eastAsia="zh-CN"/>
        </w:rPr>
        <w:t xml:space="preserve">, </w:t>
      </w:r>
      <w:r w:rsidR="0017638B">
        <w:rPr>
          <w:rFonts w:ascii="Times" w:eastAsiaTheme="minorEastAsia" w:hAnsi="Times" w:cs="Times"/>
          <w:kern w:val="2"/>
          <w:sz w:val="22"/>
          <w:szCs w:val="22"/>
          <w:lang w:eastAsia="zh-CN"/>
        </w:rPr>
        <w:t xml:space="preserve">values corresponding </w:t>
      </w:r>
      <w:r w:rsidR="00A532E7">
        <w:rPr>
          <w:rFonts w:ascii="Times" w:eastAsiaTheme="minorEastAsia" w:hAnsi="Times" w:cs="Times"/>
          <w:kern w:val="2"/>
          <w:sz w:val="22"/>
          <w:szCs w:val="22"/>
          <w:lang w:eastAsia="zh-CN"/>
        </w:rPr>
        <w:t>to</w:t>
      </w:r>
      <w:r w:rsidR="0017638B">
        <w:rPr>
          <w:rFonts w:ascii="Times" w:eastAsiaTheme="minorEastAsia" w:hAnsi="Times" w:cs="Times"/>
          <w:kern w:val="2"/>
          <w:sz w:val="22"/>
          <w:szCs w:val="22"/>
          <w:lang w:eastAsia="zh-CN"/>
        </w:rPr>
        <w:t xml:space="preserve"> lowest impact </w:t>
      </w:r>
      <w:r w:rsidR="0017638B">
        <w:rPr>
          <w:rFonts w:ascii="Times" w:eastAsiaTheme="minorEastAsia" w:hAnsi="Times" w:cs="Times"/>
          <w:kern w:val="2"/>
          <w:sz w:val="22"/>
          <w:szCs w:val="22"/>
          <w:lang w:eastAsia="zh-CN"/>
        </w:rPr>
        <w:lastRenderedPageBreak/>
        <w:t xml:space="preserve">on complexity and overhead should be considered. Therefore, </w:t>
      </w:r>
      <w:r w:rsidR="0017638B" w:rsidRPr="002A27FD">
        <w:rPr>
          <w:rFonts w:ascii="Times" w:hAnsi="Times" w:cs="Times"/>
          <w:bCs/>
          <w:i/>
          <w:iCs/>
          <w:sz w:val="22"/>
          <w:szCs w:val="22"/>
          <w:lang w:eastAsia="zh-CN"/>
        </w:rPr>
        <w:t>N</w:t>
      </w:r>
      <w:r w:rsidR="0017638B" w:rsidRPr="002A27FD">
        <w:rPr>
          <w:rFonts w:ascii="Times" w:hAnsi="Times" w:cs="Times"/>
          <w:bCs/>
          <w:i/>
          <w:iCs/>
          <w:sz w:val="22"/>
          <w:szCs w:val="22"/>
          <w:vertAlign w:val="subscript"/>
          <w:lang w:eastAsia="zh-CN"/>
        </w:rPr>
        <w:t>max</w:t>
      </w:r>
      <w:r w:rsidR="0017638B" w:rsidRPr="002A27FD">
        <w:rPr>
          <w:rFonts w:ascii="Times" w:eastAsiaTheme="minorEastAsia" w:hAnsi="Times" w:cs="Times"/>
          <w:i/>
          <w:kern w:val="2"/>
          <w:sz w:val="22"/>
          <w:szCs w:val="22"/>
          <w:lang w:eastAsia="zh-CN"/>
        </w:rPr>
        <w:t>=1</w:t>
      </w:r>
      <w:r w:rsidR="0017638B">
        <w:rPr>
          <w:rFonts w:ascii="Times" w:eastAsiaTheme="minorEastAsia" w:hAnsi="Times" w:cs="Times"/>
          <w:i/>
          <w:kern w:val="2"/>
          <w:sz w:val="22"/>
          <w:szCs w:val="22"/>
          <w:lang w:eastAsia="zh-CN"/>
        </w:rPr>
        <w:t xml:space="preserve"> </w:t>
      </w:r>
      <w:r w:rsidR="0017638B" w:rsidRPr="008E65A6">
        <w:rPr>
          <w:rFonts w:ascii="Times" w:eastAsiaTheme="minorEastAsia" w:hAnsi="Times" w:cs="Times"/>
          <w:iCs/>
          <w:kern w:val="2"/>
          <w:sz w:val="22"/>
          <w:szCs w:val="22"/>
          <w:lang w:eastAsia="zh-CN"/>
        </w:rPr>
        <w:t>and</w:t>
      </w:r>
      <w:r w:rsidR="0017638B">
        <w:rPr>
          <w:rFonts w:ascii="Times" w:eastAsiaTheme="minorEastAsia" w:hAnsi="Times" w:cs="Times"/>
          <w:i/>
          <w:kern w:val="2"/>
          <w:sz w:val="22"/>
          <w:szCs w:val="22"/>
          <w:lang w:eastAsia="zh-CN"/>
        </w:rPr>
        <w:t xml:space="preserve"> </w:t>
      </w:r>
      <w:r w:rsidR="00997390" w:rsidRPr="002A27FD">
        <w:rPr>
          <w:rFonts w:ascii="Times" w:hAnsi="Times" w:cs="Times"/>
          <w:bCs/>
          <w:i/>
          <w:iCs/>
          <w:sz w:val="22"/>
          <w:szCs w:val="22"/>
          <w:lang w:eastAsia="zh-CN"/>
        </w:rPr>
        <w:t>K</w:t>
      </w:r>
      <w:r w:rsidR="00997390" w:rsidRPr="002A27FD">
        <w:rPr>
          <w:rFonts w:ascii="Times" w:hAnsi="Times" w:cs="Times"/>
          <w:bCs/>
          <w:i/>
          <w:iCs/>
          <w:sz w:val="22"/>
          <w:szCs w:val="22"/>
          <w:vertAlign w:val="subscript"/>
          <w:lang w:eastAsia="zh-CN"/>
        </w:rPr>
        <w:t>s,max</w:t>
      </w:r>
      <w:r w:rsidR="006B6682" w:rsidRPr="002A27FD">
        <w:rPr>
          <w:rFonts w:ascii="Times" w:eastAsiaTheme="minorEastAsia" w:hAnsi="Times" w:cs="Times"/>
          <w:i/>
          <w:kern w:val="2"/>
          <w:sz w:val="22"/>
          <w:szCs w:val="22"/>
          <w:lang w:eastAsia="zh-CN"/>
        </w:rPr>
        <w:t>=2</w:t>
      </w:r>
      <w:r w:rsidR="0017638B">
        <w:rPr>
          <w:rFonts w:ascii="Times" w:eastAsiaTheme="minorEastAsia" w:hAnsi="Times" w:cs="Times"/>
          <w:i/>
          <w:kern w:val="2"/>
          <w:sz w:val="22"/>
          <w:szCs w:val="22"/>
          <w:lang w:eastAsia="zh-CN"/>
        </w:rPr>
        <w:t xml:space="preserve"> </w:t>
      </w:r>
      <w:r w:rsidR="0017638B">
        <w:rPr>
          <w:rFonts w:ascii="Times" w:eastAsiaTheme="minorEastAsia" w:hAnsi="Times" w:cs="Times"/>
          <w:iCs/>
          <w:kern w:val="2"/>
          <w:sz w:val="22"/>
          <w:szCs w:val="22"/>
          <w:lang w:eastAsia="zh-CN"/>
        </w:rPr>
        <w:t>should be considered as default values</w:t>
      </w:r>
      <w:r w:rsidR="00605825" w:rsidRPr="002A27FD">
        <w:rPr>
          <w:rFonts w:ascii="Times" w:eastAsiaTheme="minorEastAsia" w:hAnsi="Times" w:cs="Times"/>
          <w:kern w:val="2"/>
          <w:sz w:val="22"/>
          <w:szCs w:val="22"/>
          <w:lang w:eastAsia="zh-CN"/>
        </w:rPr>
        <w:t xml:space="preserve">. </w:t>
      </w:r>
      <w:r w:rsidR="0017638B">
        <w:rPr>
          <w:rFonts w:ascii="Times" w:eastAsiaTheme="minorEastAsia" w:hAnsi="Times" w:cs="Times"/>
          <w:kern w:val="2"/>
          <w:sz w:val="22"/>
          <w:szCs w:val="22"/>
          <w:lang w:eastAsia="zh-CN"/>
        </w:rPr>
        <w:t xml:space="preserve">Then, pending on reported UE capability, </w:t>
      </w:r>
      <w:r w:rsidR="00285227">
        <w:rPr>
          <w:rFonts w:ascii="Times" w:eastAsiaTheme="minorEastAsia" w:hAnsi="Times" w:cs="Times"/>
          <w:kern w:val="2"/>
          <w:sz w:val="22"/>
          <w:szCs w:val="22"/>
          <w:lang w:eastAsia="zh-CN"/>
        </w:rPr>
        <w:t>higher value</w:t>
      </w:r>
      <w:r w:rsidR="0017638B">
        <w:rPr>
          <w:rFonts w:ascii="Times" w:eastAsiaTheme="minorEastAsia" w:hAnsi="Times" w:cs="Times"/>
          <w:kern w:val="2"/>
          <w:sz w:val="22"/>
          <w:szCs w:val="22"/>
          <w:lang w:eastAsia="zh-CN"/>
        </w:rPr>
        <w:t xml:space="preserve">s </w:t>
      </w:r>
      <w:r w:rsidR="00285227">
        <w:rPr>
          <w:rFonts w:ascii="Times" w:eastAsiaTheme="minorEastAsia" w:hAnsi="Times" w:cs="Times"/>
          <w:kern w:val="2"/>
          <w:sz w:val="22"/>
          <w:szCs w:val="22"/>
          <w:lang w:eastAsia="zh-CN"/>
        </w:rPr>
        <w:t xml:space="preserve">can be configured. </w:t>
      </w:r>
    </w:p>
    <w:p w14:paraId="37E5F7DB" w14:textId="77777777" w:rsidR="00E63006" w:rsidRPr="002A27FD" w:rsidRDefault="00E63006" w:rsidP="00A14A16">
      <w:pPr>
        <w:spacing w:after="0"/>
        <w:jc w:val="both"/>
        <w:rPr>
          <w:rFonts w:ascii="Times" w:hAnsi="Times" w:cs="Times"/>
          <w:b/>
          <w:i/>
          <w:sz w:val="22"/>
          <w:szCs w:val="22"/>
        </w:rPr>
      </w:pPr>
    </w:p>
    <w:p w14:paraId="551B76D6" w14:textId="386D1138" w:rsidR="005C1068" w:rsidRPr="002A27FD" w:rsidRDefault="00DA4A76" w:rsidP="00A14A16">
      <w:pPr>
        <w:spacing w:after="0"/>
        <w:jc w:val="both"/>
        <w:rPr>
          <w:rFonts w:ascii="Times" w:hAnsi="Times" w:cs="Times"/>
          <w:bCs/>
          <w:i/>
          <w:sz w:val="22"/>
          <w:szCs w:val="22"/>
        </w:rPr>
      </w:pPr>
      <w:r w:rsidRPr="002A27FD">
        <w:rPr>
          <w:rFonts w:ascii="Times" w:hAnsi="Times" w:cs="Times"/>
          <w:b/>
          <w:i/>
          <w:sz w:val="22"/>
          <w:szCs w:val="22"/>
        </w:rPr>
        <w:t xml:space="preserve">Observation </w:t>
      </w:r>
      <w:r w:rsidR="003D01AF" w:rsidRPr="002A27FD">
        <w:rPr>
          <w:rFonts w:ascii="Times" w:hAnsi="Times" w:cs="Times"/>
          <w:b/>
          <w:i/>
          <w:sz w:val="22"/>
          <w:szCs w:val="22"/>
        </w:rPr>
        <w:t>1</w:t>
      </w:r>
      <w:r w:rsidRPr="002A27FD">
        <w:rPr>
          <w:rFonts w:ascii="Times" w:hAnsi="Times" w:cs="Times"/>
          <w:b/>
          <w:i/>
          <w:sz w:val="22"/>
          <w:szCs w:val="22"/>
        </w:rPr>
        <w:t>:</w:t>
      </w:r>
      <w:r w:rsidR="00204A2E" w:rsidRPr="002A27FD">
        <w:rPr>
          <w:rFonts w:ascii="Times" w:hAnsi="Times" w:cs="Times"/>
          <w:b/>
          <w:i/>
          <w:sz w:val="22"/>
          <w:szCs w:val="22"/>
        </w:rPr>
        <w:t xml:space="preserve"> </w:t>
      </w:r>
      <w:r w:rsidR="00A532E7">
        <w:rPr>
          <w:rFonts w:ascii="Times" w:hAnsi="Times" w:cs="Times"/>
          <w:bCs/>
          <w:i/>
          <w:sz w:val="22"/>
          <w:szCs w:val="22"/>
        </w:rPr>
        <w:t>Lowe</w:t>
      </w:r>
      <w:r w:rsidR="008B6A74" w:rsidRPr="002A27FD">
        <w:rPr>
          <w:rFonts w:ascii="Times" w:hAnsi="Times" w:cs="Times"/>
          <w:bCs/>
          <w:i/>
          <w:sz w:val="22"/>
          <w:szCs w:val="22"/>
        </w:rPr>
        <w:t>r</w:t>
      </w:r>
      <w:r w:rsidR="008B6A74" w:rsidRPr="002A27FD">
        <w:rPr>
          <w:rFonts w:ascii="Times" w:hAnsi="Times" w:cs="Times"/>
          <w:b/>
          <w:i/>
          <w:sz w:val="22"/>
          <w:szCs w:val="22"/>
        </w:rPr>
        <w:t xml:space="preserve"> </w:t>
      </w:r>
      <w:r w:rsidR="004C29F1" w:rsidRPr="002A27FD">
        <w:rPr>
          <w:rFonts w:ascii="Times" w:hAnsi="Times" w:cs="Times"/>
          <w:bCs/>
          <w:i/>
          <w:sz w:val="22"/>
          <w:szCs w:val="22"/>
        </w:rPr>
        <w:t>values of</w:t>
      </w:r>
      <w:r w:rsidR="004C29F1" w:rsidRPr="002A27FD">
        <w:rPr>
          <w:rFonts w:ascii="Times" w:hAnsi="Times" w:cs="Times"/>
          <w:b/>
          <w:i/>
          <w:sz w:val="22"/>
          <w:szCs w:val="22"/>
        </w:rPr>
        <w:t xml:space="preserve"> </w:t>
      </w:r>
      <w:r w:rsidR="008B6A74" w:rsidRPr="002A27FD">
        <w:rPr>
          <w:rFonts w:ascii="Times" w:hAnsi="Times" w:cs="Times"/>
          <w:bCs/>
          <w:i/>
          <w:iCs/>
          <w:sz w:val="22"/>
          <w:szCs w:val="22"/>
          <w:lang w:eastAsia="zh-CN"/>
        </w:rPr>
        <w:t>K</w:t>
      </w:r>
      <w:r w:rsidR="008B6A74" w:rsidRPr="002A27FD">
        <w:rPr>
          <w:rFonts w:ascii="Times" w:hAnsi="Times" w:cs="Times"/>
          <w:bCs/>
          <w:i/>
          <w:iCs/>
          <w:sz w:val="22"/>
          <w:szCs w:val="22"/>
          <w:vertAlign w:val="subscript"/>
          <w:lang w:eastAsia="zh-CN"/>
        </w:rPr>
        <w:t>s,max</w:t>
      </w:r>
      <w:r w:rsidR="008B6A74" w:rsidRPr="002A27FD">
        <w:rPr>
          <w:rFonts w:ascii="Times" w:eastAsiaTheme="minorEastAsia" w:hAnsi="Times" w:cs="Times"/>
          <w:i/>
          <w:kern w:val="2"/>
          <w:sz w:val="22"/>
          <w:szCs w:val="22"/>
          <w:lang w:eastAsia="zh-CN"/>
        </w:rPr>
        <w:t xml:space="preserve"> and </w:t>
      </w:r>
      <w:r w:rsidR="004C29F1" w:rsidRPr="002A27FD">
        <w:rPr>
          <w:rFonts w:ascii="Times" w:hAnsi="Times" w:cs="Times"/>
          <w:bCs/>
          <w:i/>
          <w:iCs/>
          <w:sz w:val="22"/>
          <w:szCs w:val="22"/>
          <w:lang w:eastAsia="zh-CN"/>
        </w:rPr>
        <w:t>N</w:t>
      </w:r>
      <w:r w:rsidR="004C29F1" w:rsidRPr="002A27FD">
        <w:rPr>
          <w:rFonts w:ascii="Times" w:hAnsi="Times" w:cs="Times"/>
          <w:bCs/>
          <w:i/>
          <w:iCs/>
          <w:sz w:val="22"/>
          <w:szCs w:val="22"/>
          <w:vertAlign w:val="subscript"/>
          <w:lang w:eastAsia="zh-CN"/>
        </w:rPr>
        <w:t>max</w:t>
      </w:r>
      <w:r w:rsidR="004C29F1" w:rsidRPr="002A27FD">
        <w:rPr>
          <w:rFonts w:ascii="Times" w:eastAsiaTheme="minorEastAsia" w:hAnsi="Times" w:cs="Times"/>
          <w:i/>
          <w:kern w:val="2"/>
          <w:sz w:val="22"/>
          <w:szCs w:val="22"/>
          <w:lang w:eastAsia="zh-CN"/>
        </w:rPr>
        <w:t xml:space="preserve"> </w:t>
      </w:r>
      <w:r w:rsidR="00F70126" w:rsidRPr="002A27FD">
        <w:rPr>
          <w:rFonts w:ascii="Times" w:eastAsiaTheme="minorEastAsia" w:hAnsi="Times" w:cs="Times"/>
          <w:i/>
          <w:kern w:val="2"/>
          <w:sz w:val="22"/>
          <w:szCs w:val="22"/>
          <w:lang w:eastAsia="zh-CN"/>
        </w:rPr>
        <w:t xml:space="preserve">require </w:t>
      </w:r>
      <w:r w:rsidR="00A532E7">
        <w:rPr>
          <w:rFonts w:ascii="Times" w:eastAsiaTheme="minorEastAsia" w:hAnsi="Times" w:cs="Times"/>
          <w:i/>
          <w:kern w:val="2"/>
          <w:sz w:val="22"/>
          <w:szCs w:val="22"/>
          <w:lang w:eastAsia="zh-CN"/>
        </w:rPr>
        <w:t>less</w:t>
      </w:r>
      <w:r w:rsidR="00F70126" w:rsidRPr="002A27FD">
        <w:rPr>
          <w:rFonts w:ascii="Times" w:eastAsiaTheme="minorEastAsia" w:hAnsi="Times" w:cs="Times"/>
          <w:i/>
          <w:kern w:val="2"/>
          <w:sz w:val="22"/>
          <w:szCs w:val="22"/>
          <w:lang w:eastAsia="zh-CN"/>
        </w:rPr>
        <w:t xml:space="preserve"> UE measurement and reporting complexity.</w:t>
      </w:r>
    </w:p>
    <w:p w14:paraId="04D6EDF3" w14:textId="77777777" w:rsidR="0017638B" w:rsidRDefault="0017638B" w:rsidP="00A14A16">
      <w:pPr>
        <w:spacing w:after="0"/>
        <w:jc w:val="both"/>
        <w:rPr>
          <w:rFonts w:ascii="Times" w:hAnsi="Times" w:cs="Times"/>
          <w:b/>
          <w:i/>
          <w:sz w:val="22"/>
          <w:szCs w:val="22"/>
        </w:rPr>
      </w:pPr>
    </w:p>
    <w:p w14:paraId="1ED52869" w14:textId="4B3A7273" w:rsidR="008C09BA" w:rsidRPr="002A27FD" w:rsidRDefault="00195E5B" w:rsidP="00A14A16">
      <w:pPr>
        <w:spacing w:after="0"/>
        <w:jc w:val="both"/>
        <w:rPr>
          <w:rFonts w:ascii="Times" w:eastAsiaTheme="minorEastAsia" w:hAnsi="Times" w:cs="Times"/>
          <w:i/>
          <w:kern w:val="2"/>
          <w:sz w:val="22"/>
          <w:szCs w:val="22"/>
          <w:lang w:eastAsia="zh-CN"/>
        </w:rPr>
      </w:pPr>
      <w:r w:rsidRPr="002A27FD">
        <w:rPr>
          <w:rFonts w:ascii="Times" w:hAnsi="Times" w:cs="Times"/>
          <w:b/>
          <w:i/>
          <w:sz w:val="22"/>
          <w:szCs w:val="22"/>
        </w:rPr>
        <w:t xml:space="preserve">Proposal </w:t>
      </w:r>
      <w:r w:rsidR="003D01AF" w:rsidRPr="002A27FD">
        <w:rPr>
          <w:rFonts w:ascii="Times" w:hAnsi="Times" w:cs="Times"/>
          <w:b/>
          <w:i/>
          <w:sz w:val="22"/>
          <w:szCs w:val="22"/>
        </w:rPr>
        <w:t>1</w:t>
      </w:r>
      <w:r w:rsidRPr="0053037B">
        <w:rPr>
          <w:rFonts w:ascii="Times" w:hAnsi="Times" w:cs="Times"/>
          <w:b/>
          <w:i/>
          <w:sz w:val="22"/>
          <w:szCs w:val="22"/>
        </w:rPr>
        <w:t>:</w:t>
      </w:r>
      <w:r w:rsidR="00CA0807" w:rsidRPr="002A27FD">
        <w:rPr>
          <w:rFonts w:ascii="Times" w:hAnsi="Times" w:cs="Times"/>
          <w:bCs/>
          <w:i/>
          <w:sz w:val="22"/>
          <w:szCs w:val="22"/>
        </w:rPr>
        <w:t xml:space="preserve"> </w:t>
      </w:r>
      <w:r w:rsidR="00CA0807" w:rsidRPr="002A27FD">
        <w:rPr>
          <w:rFonts w:ascii="Times" w:hAnsi="Times" w:cs="Times"/>
          <w:bCs/>
          <w:i/>
          <w:iCs/>
          <w:sz w:val="22"/>
          <w:szCs w:val="22"/>
          <w:lang w:eastAsia="zh-CN"/>
        </w:rPr>
        <w:t>K</w:t>
      </w:r>
      <w:r w:rsidR="00CA0807" w:rsidRPr="002A27FD">
        <w:rPr>
          <w:rFonts w:ascii="Times" w:hAnsi="Times" w:cs="Times"/>
          <w:bCs/>
          <w:i/>
          <w:iCs/>
          <w:sz w:val="22"/>
          <w:szCs w:val="22"/>
          <w:vertAlign w:val="subscript"/>
          <w:lang w:eastAsia="zh-CN"/>
        </w:rPr>
        <w:t>s,max</w:t>
      </w:r>
      <w:r w:rsidR="00CA0807" w:rsidRPr="002A27FD">
        <w:rPr>
          <w:rFonts w:ascii="Times" w:eastAsiaTheme="minorEastAsia" w:hAnsi="Times" w:cs="Times"/>
          <w:i/>
          <w:kern w:val="2"/>
          <w:sz w:val="22"/>
          <w:szCs w:val="22"/>
          <w:lang w:eastAsia="zh-CN"/>
        </w:rPr>
        <w:t xml:space="preserve">=2, </w:t>
      </w:r>
      <w:r w:rsidR="00CA0807" w:rsidRPr="002A27FD">
        <w:rPr>
          <w:rFonts w:ascii="Times" w:hAnsi="Times" w:cs="Times"/>
          <w:bCs/>
          <w:i/>
          <w:iCs/>
          <w:sz w:val="22"/>
          <w:szCs w:val="22"/>
          <w:lang w:eastAsia="zh-CN"/>
        </w:rPr>
        <w:t>N</w:t>
      </w:r>
      <w:r w:rsidR="00CA0807" w:rsidRPr="002A27FD">
        <w:rPr>
          <w:rFonts w:ascii="Times" w:hAnsi="Times" w:cs="Times"/>
          <w:bCs/>
          <w:i/>
          <w:iCs/>
          <w:sz w:val="22"/>
          <w:szCs w:val="22"/>
          <w:vertAlign w:val="subscript"/>
          <w:lang w:eastAsia="zh-CN"/>
        </w:rPr>
        <w:t>max</w:t>
      </w:r>
      <w:r w:rsidR="00CA0807" w:rsidRPr="002A27FD">
        <w:rPr>
          <w:rFonts w:ascii="Times" w:eastAsiaTheme="minorEastAsia" w:hAnsi="Times" w:cs="Times"/>
          <w:i/>
          <w:kern w:val="2"/>
          <w:sz w:val="22"/>
          <w:szCs w:val="22"/>
          <w:lang w:eastAsia="zh-CN"/>
        </w:rPr>
        <w:t>=1</w:t>
      </w:r>
      <w:r w:rsidR="008B6A74" w:rsidRPr="002A27FD">
        <w:rPr>
          <w:rFonts w:ascii="Times" w:eastAsiaTheme="minorEastAsia" w:hAnsi="Times" w:cs="Times"/>
          <w:i/>
          <w:kern w:val="2"/>
          <w:sz w:val="22"/>
          <w:szCs w:val="22"/>
          <w:lang w:eastAsia="zh-CN"/>
        </w:rPr>
        <w:t xml:space="preserve"> </w:t>
      </w:r>
      <w:r w:rsidR="00A532E7">
        <w:rPr>
          <w:rFonts w:ascii="Times" w:eastAsiaTheme="minorEastAsia" w:hAnsi="Times" w:cs="Times"/>
          <w:i/>
          <w:kern w:val="2"/>
          <w:sz w:val="22"/>
          <w:szCs w:val="22"/>
          <w:lang w:eastAsia="zh-CN"/>
        </w:rPr>
        <w:t>should be considered as</w:t>
      </w:r>
      <w:r w:rsidR="008B6A74" w:rsidRPr="002A27FD">
        <w:rPr>
          <w:rFonts w:ascii="Times" w:eastAsiaTheme="minorEastAsia" w:hAnsi="Times" w:cs="Times"/>
          <w:i/>
          <w:kern w:val="2"/>
          <w:sz w:val="22"/>
          <w:szCs w:val="22"/>
          <w:lang w:eastAsia="zh-CN"/>
        </w:rPr>
        <w:t xml:space="preserve"> the default values.</w:t>
      </w:r>
    </w:p>
    <w:p w14:paraId="03806C22" w14:textId="77777777" w:rsidR="00CA4DD0" w:rsidRDefault="00864616" w:rsidP="00A14A16">
      <w:pPr>
        <w:spacing w:after="0"/>
        <w:jc w:val="both"/>
        <w:rPr>
          <w:rFonts w:ascii="Times" w:eastAsiaTheme="minorEastAsia" w:hAnsi="Times" w:cs="Times"/>
          <w:iCs/>
          <w:kern w:val="2"/>
          <w:sz w:val="22"/>
          <w:szCs w:val="22"/>
          <w:lang w:eastAsia="zh-CN"/>
        </w:rPr>
      </w:pPr>
      <w:r w:rsidRPr="002A27FD">
        <w:rPr>
          <w:rFonts w:ascii="Times" w:eastAsiaTheme="minorEastAsia" w:hAnsi="Times" w:cs="Times"/>
          <w:iCs/>
          <w:kern w:val="2"/>
          <w:sz w:val="22"/>
          <w:szCs w:val="22"/>
          <w:lang w:eastAsia="zh-CN"/>
        </w:rPr>
        <w:tab/>
      </w:r>
    </w:p>
    <w:p w14:paraId="4EA5BCCD" w14:textId="49C22DFD" w:rsidR="00153400" w:rsidRDefault="00864616" w:rsidP="00A14A16">
      <w:pPr>
        <w:spacing w:after="0"/>
        <w:ind w:firstLine="288"/>
        <w:jc w:val="both"/>
        <w:rPr>
          <w:rFonts w:ascii="Times" w:eastAsiaTheme="minorEastAsia" w:hAnsi="Times" w:cs="Times"/>
          <w:iCs/>
          <w:kern w:val="2"/>
          <w:sz w:val="22"/>
          <w:szCs w:val="22"/>
          <w:lang w:eastAsia="zh-CN"/>
        </w:rPr>
      </w:pPr>
      <w:r w:rsidRPr="002A27FD">
        <w:rPr>
          <w:rFonts w:ascii="Times" w:eastAsiaTheme="minorEastAsia" w:hAnsi="Times" w:cs="Times"/>
          <w:iCs/>
          <w:kern w:val="2"/>
          <w:sz w:val="22"/>
          <w:szCs w:val="22"/>
          <w:lang w:eastAsia="zh-CN"/>
        </w:rPr>
        <w:t xml:space="preserve">In terms of the supported combinations </w:t>
      </w:r>
      <w:r w:rsidR="00743AC1" w:rsidRPr="002A27FD">
        <w:rPr>
          <w:rFonts w:ascii="Times" w:eastAsiaTheme="minorEastAsia" w:hAnsi="Times" w:cs="Times"/>
          <w:iCs/>
          <w:kern w:val="2"/>
          <w:sz w:val="22"/>
          <w:szCs w:val="22"/>
          <w:lang w:eastAsia="zh-CN"/>
        </w:rPr>
        <w:t xml:space="preserve">of </w:t>
      </w:r>
      <w:r w:rsidR="00743AC1" w:rsidRPr="002A27FD">
        <w:rPr>
          <w:rFonts w:ascii="Times" w:hAnsi="Times" w:cs="Times"/>
          <w:bCs/>
          <w:i/>
          <w:iCs/>
          <w:sz w:val="22"/>
          <w:szCs w:val="22"/>
          <w:lang w:eastAsia="zh-CN"/>
        </w:rPr>
        <w:t>K</w:t>
      </w:r>
      <w:r w:rsidR="00743AC1" w:rsidRPr="002A27FD">
        <w:rPr>
          <w:rFonts w:ascii="Times" w:hAnsi="Times" w:cs="Times"/>
          <w:bCs/>
          <w:i/>
          <w:iCs/>
          <w:sz w:val="22"/>
          <w:szCs w:val="22"/>
          <w:vertAlign w:val="subscript"/>
          <w:lang w:eastAsia="zh-CN"/>
        </w:rPr>
        <w:t>s</w:t>
      </w:r>
      <w:r w:rsidR="00743AC1" w:rsidRPr="002A27FD">
        <w:rPr>
          <w:rFonts w:ascii="Times" w:eastAsiaTheme="minorEastAsia" w:hAnsi="Times" w:cs="Times"/>
          <w:iCs/>
          <w:kern w:val="2"/>
          <w:sz w:val="22"/>
          <w:szCs w:val="22"/>
          <w:lang w:eastAsia="zh-CN"/>
        </w:rPr>
        <w:t xml:space="preserve"> and </w:t>
      </w:r>
      <w:r w:rsidR="00743AC1" w:rsidRPr="002A27FD">
        <w:rPr>
          <w:rFonts w:ascii="Times" w:hAnsi="Times" w:cs="Times"/>
          <w:bCs/>
          <w:i/>
          <w:iCs/>
          <w:sz w:val="22"/>
          <w:szCs w:val="22"/>
          <w:lang w:eastAsia="zh-CN"/>
        </w:rPr>
        <w:t>N</w:t>
      </w:r>
      <w:r w:rsidR="00743AC1" w:rsidRPr="002A27FD">
        <w:rPr>
          <w:rFonts w:ascii="Times" w:eastAsiaTheme="minorEastAsia" w:hAnsi="Times" w:cs="Times"/>
          <w:iCs/>
          <w:kern w:val="2"/>
          <w:sz w:val="22"/>
          <w:szCs w:val="22"/>
          <w:lang w:eastAsia="zh-CN"/>
        </w:rPr>
        <w:t>,</w:t>
      </w:r>
      <w:r w:rsidR="009A3340">
        <w:rPr>
          <w:rFonts w:ascii="Times" w:eastAsiaTheme="minorEastAsia" w:hAnsi="Times" w:cs="Times"/>
          <w:iCs/>
          <w:kern w:val="2"/>
          <w:sz w:val="22"/>
          <w:szCs w:val="22"/>
          <w:lang w:eastAsia="zh-CN"/>
        </w:rPr>
        <w:t xml:space="preserve"> </w:t>
      </w:r>
      <w:r w:rsidR="00FE37F1">
        <w:rPr>
          <w:rFonts w:ascii="Times" w:eastAsiaTheme="minorEastAsia" w:hAnsi="Times" w:cs="Times"/>
          <w:iCs/>
          <w:kern w:val="2"/>
          <w:sz w:val="22"/>
          <w:szCs w:val="22"/>
          <w:lang w:eastAsia="zh-CN"/>
        </w:rPr>
        <w:t>as a first option</w:t>
      </w:r>
      <w:r w:rsidR="00153400">
        <w:rPr>
          <w:rFonts w:ascii="Times" w:eastAsiaTheme="minorEastAsia" w:hAnsi="Times" w:cs="Times"/>
          <w:iCs/>
          <w:kern w:val="2"/>
          <w:sz w:val="22"/>
          <w:szCs w:val="22"/>
          <w:lang w:eastAsia="zh-CN"/>
        </w:rPr>
        <w:t>,</w:t>
      </w:r>
      <w:r w:rsidR="00FE37F1">
        <w:rPr>
          <w:rFonts w:ascii="Times" w:eastAsiaTheme="minorEastAsia" w:hAnsi="Times" w:cs="Times"/>
          <w:iCs/>
          <w:kern w:val="2"/>
          <w:sz w:val="22"/>
          <w:szCs w:val="22"/>
          <w:lang w:eastAsia="zh-CN"/>
        </w:rPr>
        <w:t xml:space="preserve"> </w:t>
      </w:r>
      <w:r w:rsidR="0009696C">
        <w:rPr>
          <w:rFonts w:ascii="Times" w:eastAsiaTheme="minorEastAsia" w:hAnsi="Times" w:cs="Times"/>
          <w:iCs/>
          <w:kern w:val="2"/>
          <w:sz w:val="22"/>
          <w:szCs w:val="22"/>
          <w:lang w:eastAsia="zh-CN"/>
        </w:rPr>
        <w:t>they could be restricted to a subset of resource pairing</w:t>
      </w:r>
      <w:r w:rsidR="00E250FE">
        <w:rPr>
          <w:rFonts w:ascii="Times" w:eastAsiaTheme="minorEastAsia" w:hAnsi="Times" w:cs="Times"/>
          <w:iCs/>
          <w:kern w:val="2"/>
          <w:sz w:val="22"/>
          <w:szCs w:val="22"/>
          <w:lang w:eastAsia="zh-CN"/>
        </w:rPr>
        <w:t>s</w:t>
      </w:r>
      <w:r w:rsidR="0009696C">
        <w:rPr>
          <w:rFonts w:ascii="Times" w:eastAsiaTheme="minorEastAsia" w:hAnsi="Times" w:cs="Times"/>
          <w:iCs/>
          <w:kern w:val="2"/>
          <w:sz w:val="22"/>
          <w:szCs w:val="22"/>
          <w:lang w:eastAsia="zh-CN"/>
        </w:rPr>
        <w:t>.</w:t>
      </w:r>
      <w:r w:rsidR="000836E1">
        <w:rPr>
          <w:rFonts w:ascii="Times" w:eastAsiaTheme="minorEastAsia" w:hAnsi="Times" w:cs="Times"/>
          <w:iCs/>
          <w:kern w:val="2"/>
          <w:sz w:val="22"/>
          <w:szCs w:val="22"/>
          <w:lang w:eastAsia="zh-CN"/>
        </w:rPr>
        <w:t xml:space="preserve"> For example, </w:t>
      </w:r>
      <w:r w:rsidR="00154FBE">
        <w:rPr>
          <w:rFonts w:ascii="Times" w:eastAsiaTheme="minorEastAsia" w:hAnsi="Times" w:cs="Times"/>
          <w:iCs/>
          <w:kern w:val="2"/>
          <w:sz w:val="22"/>
          <w:szCs w:val="22"/>
          <w:lang w:eastAsia="zh-CN"/>
        </w:rPr>
        <w:t>a first list is configured with K1 resources and a second list with K2 resources, and resources in the lists are assumed to be paired according to the list index.</w:t>
      </w:r>
      <w:r w:rsidR="00E83385">
        <w:rPr>
          <w:rFonts w:ascii="Times" w:eastAsiaTheme="minorEastAsia" w:hAnsi="Times" w:cs="Times"/>
          <w:iCs/>
          <w:kern w:val="2"/>
          <w:sz w:val="22"/>
          <w:szCs w:val="22"/>
          <w:lang w:eastAsia="zh-CN"/>
        </w:rPr>
        <w:t xml:space="preserve"> </w:t>
      </w:r>
      <w:r w:rsidR="00153400">
        <w:rPr>
          <w:rFonts w:ascii="Times" w:eastAsiaTheme="minorEastAsia" w:hAnsi="Times" w:cs="Times"/>
          <w:iCs/>
          <w:kern w:val="2"/>
          <w:sz w:val="22"/>
          <w:szCs w:val="22"/>
          <w:lang w:eastAsia="zh-CN"/>
        </w:rPr>
        <w:t xml:space="preserve">Alternatively, we can allow all possible </w:t>
      </w:r>
      <w:r w:rsidR="00E83385">
        <w:rPr>
          <w:rFonts w:ascii="Times" w:eastAsiaTheme="minorEastAsia" w:hAnsi="Times" w:cs="Times"/>
          <w:iCs/>
          <w:kern w:val="2"/>
          <w:sz w:val="22"/>
          <w:szCs w:val="22"/>
          <w:lang w:eastAsia="zh-CN"/>
        </w:rPr>
        <w:t>pairing</w:t>
      </w:r>
      <w:r w:rsidR="00153400">
        <w:rPr>
          <w:rFonts w:ascii="Times" w:eastAsiaTheme="minorEastAsia" w:hAnsi="Times" w:cs="Times"/>
          <w:iCs/>
          <w:kern w:val="2"/>
          <w:sz w:val="22"/>
          <w:szCs w:val="22"/>
          <w:lang w:eastAsia="zh-CN"/>
        </w:rPr>
        <w:t xml:space="preserve"> combinations</w:t>
      </w:r>
      <w:r w:rsidR="00E83385">
        <w:rPr>
          <w:rFonts w:ascii="Times" w:eastAsiaTheme="minorEastAsia" w:hAnsi="Times" w:cs="Times"/>
          <w:iCs/>
          <w:kern w:val="2"/>
          <w:sz w:val="22"/>
          <w:szCs w:val="22"/>
          <w:lang w:eastAsia="zh-CN"/>
        </w:rPr>
        <w:t xml:space="preserve"> </w:t>
      </w:r>
      <w:r w:rsidR="00153400">
        <w:rPr>
          <w:rFonts w:ascii="Times" w:eastAsiaTheme="minorEastAsia" w:hAnsi="Times" w:cs="Times"/>
          <w:iCs/>
          <w:kern w:val="2"/>
          <w:sz w:val="22"/>
          <w:szCs w:val="22"/>
          <w:lang w:eastAsia="zh-CN"/>
        </w:rPr>
        <w:t xml:space="preserve">between </w:t>
      </w:r>
      <w:r w:rsidR="00E83385">
        <w:rPr>
          <w:rFonts w:ascii="Times" w:eastAsiaTheme="minorEastAsia" w:hAnsi="Times" w:cs="Times"/>
          <w:iCs/>
          <w:kern w:val="2"/>
          <w:sz w:val="22"/>
          <w:szCs w:val="22"/>
          <w:lang w:eastAsia="zh-CN"/>
        </w:rPr>
        <w:t xml:space="preserve">any </w:t>
      </w:r>
      <w:r w:rsidR="00153400">
        <w:rPr>
          <w:rFonts w:ascii="Times" w:eastAsiaTheme="minorEastAsia" w:hAnsi="Times" w:cs="Times"/>
          <w:iCs/>
          <w:kern w:val="2"/>
          <w:sz w:val="22"/>
          <w:szCs w:val="22"/>
          <w:lang w:eastAsia="zh-CN"/>
        </w:rPr>
        <w:t>of K</w:t>
      </w:r>
      <w:r w:rsidR="00E83385">
        <w:rPr>
          <w:rFonts w:ascii="Times" w:eastAsiaTheme="minorEastAsia" w:hAnsi="Times" w:cs="Times"/>
          <w:iCs/>
          <w:kern w:val="2"/>
          <w:sz w:val="22"/>
          <w:szCs w:val="22"/>
          <w:lang w:eastAsia="zh-CN"/>
        </w:rPr>
        <w:t xml:space="preserve">1 </w:t>
      </w:r>
      <w:r w:rsidR="00153400">
        <w:rPr>
          <w:rFonts w:ascii="Times" w:eastAsiaTheme="minorEastAsia" w:hAnsi="Times" w:cs="Times"/>
          <w:iCs/>
          <w:kern w:val="2"/>
          <w:sz w:val="22"/>
          <w:szCs w:val="22"/>
          <w:lang w:eastAsia="zh-CN"/>
        </w:rPr>
        <w:t xml:space="preserve">and K2 </w:t>
      </w:r>
      <w:r w:rsidR="00E83385">
        <w:rPr>
          <w:rFonts w:ascii="Times" w:eastAsiaTheme="minorEastAsia" w:hAnsi="Times" w:cs="Times"/>
          <w:iCs/>
          <w:kern w:val="2"/>
          <w:sz w:val="22"/>
          <w:szCs w:val="22"/>
          <w:lang w:eastAsia="zh-CN"/>
        </w:rPr>
        <w:t>resources</w:t>
      </w:r>
      <w:r w:rsidR="00153400">
        <w:rPr>
          <w:rFonts w:ascii="Times" w:eastAsiaTheme="minorEastAsia" w:hAnsi="Times" w:cs="Times"/>
          <w:iCs/>
          <w:kern w:val="2"/>
          <w:sz w:val="22"/>
          <w:szCs w:val="22"/>
          <w:lang w:eastAsia="zh-CN"/>
        </w:rPr>
        <w:t>.</w:t>
      </w:r>
      <w:r w:rsidR="0072732C">
        <w:rPr>
          <w:rFonts w:ascii="Times" w:eastAsiaTheme="minorEastAsia" w:hAnsi="Times" w:cs="Times"/>
          <w:iCs/>
          <w:kern w:val="2"/>
          <w:sz w:val="22"/>
          <w:szCs w:val="22"/>
          <w:lang w:eastAsia="zh-CN"/>
        </w:rPr>
        <w:t xml:space="preserve"> The pairing of resources </w:t>
      </w:r>
      <w:r w:rsidR="00153400">
        <w:rPr>
          <w:rFonts w:ascii="Times" w:eastAsiaTheme="minorEastAsia" w:hAnsi="Times" w:cs="Times"/>
          <w:iCs/>
          <w:kern w:val="2"/>
          <w:sz w:val="22"/>
          <w:szCs w:val="22"/>
          <w:lang w:eastAsia="zh-CN"/>
        </w:rPr>
        <w:t xml:space="preserve">is </w:t>
      </w:r>
      <w:r w:rsidR="0072732C">
        <w:rPr>
          <w:rFonts w:ascii="Times" w:eastAsiaTheme="minorEastAsia" w:hAnsi="Times" w:cs="Times"/>
          <w:iCs/>
          <w:kern w:val="2"/>
          <w:sz w:val="22"/>
          <w:szCs w:val="22"/>
          <w:lang w:eastAsia="zh-CN"/>
        </w:rPr>
        <w:t>configurable</w:t>
      </w:r>
      <w:r w:rsidR="00153400">
        <w:rPr>
          <w:rFonts w:ascii="Times" w:eastAsiaTheme="minorEastAsia" w:hAnsi="Times" w:cs="Times"/>
          <w:iCs/>
          <w:kern w:val="2"/>
          <w:sz w:val="22"/>
          <w:szCs w:val="22"/>
          <w:lang w:eastAsia="zh-CN"/>
        </w:rPr>
        <w:t>,</w:t>
      </w:r>
      <w:r w:rsidR="0072732C">
        <w:rPr>
          <w:rFonts w:ascii="Times" w:eastAsiaTheme="minorEastAsia" w:hAnsi="Times" w:cs="Times"/>
          <w:iCs/>
          <w:kern w:val="2"/>
          <w:sz w:val="22"/>
          <w:szCs w:val="22"/>
          <w:lang w:eastAsia="zh-CN"/>
        </w:rPr>
        <w:t xml:space="preserve"> and </w:t>
      </w:r>
      <w:r w:rsidR="00153400">
        <w:rPr>
          <w:rFonts w:ascii="Times" w:eastAsiaTheme="minorEastAsia" w:hAnsi="Times" w:cs="Times"/>
          <w:iCs/>
          <w:kern w:val="2"/>
          <w:sz w:val="22"/>
          <w:szCs w:val="22"/>
          <w:lang w:eastAsia="zh-CN"/>
        </w:rPr>
        <w:t>it can be</w:t>
      </w:r>
      <w:r w:rsidR="0072732C">
        <w:rPr>
          <w:rFonts w:ascii="Times" w:eastAsiaTheme="minorEastAsia" w:hAnsi="Times" w:cs="Times"/>
          <w:iCs/>
          <w:kern w:val="2"/>
          <w:sz w:val="22"/>
          <w:szCs w:val="22"/>
          <w:lang w:eastAsia="zh-CN"/>
        </w:rPr>
        <w:t xml:space="preserve"> signa</w:t>
      </w:r>
      <w:r w:rsidR="00C22380">
        <w:rPr>
          <w:rFonts w:ascii="Times" w:eastAsiaTheme="minorEastAsia" w:hAnsi="Times" w:cs="Times"/>
          <w:iCs/>
          <w:kern w:val="2"/>
          <w:sz w:val="22"/>
          <w:szCs w:val="22"/>
          <w:lang w:eastAsia="zh-CN"/>
        </w:rPr>
        <w:t>l</w:t>
      </w:r>
      <w:r w:rsidR="0072732C">
        <w:rPr>
          <w:rFonts w:ascii="Times" w:eastAsiaTheme="minorEastAsia" w:hAnsi="Times" w:cs="Times"/>
          <w:iCs/>
          <w:kern w:val="2"/>
          <w:sz w:val="22"/>
          <w:szCs w:val="22"/>
          <w:lang w:eastAsia="zh-CN"/>
        </w:rPr>
        <w:t>led to the UE.</w:t>
      </w:r>
      <w:r w:rsidR="00743AC1" w:rsidRPr="002A27FD">
        <w:rPr>
          <w:rFonts w:ascii="Times" w:eastAsiaTheme="minorEastAsia" w:hAnsi="Times" w:cs="Times"/>
          <w:iCs/>
          <w:kern w:val="2"/>
          <w:sz w:val="22"/>
          <w:szCs w:val="22"/>
          <w:lang w:eastAsia="zh-CN"/>
        </w:rPr>
        <w:t xml:space="preserve"> </w:t>
      </w:r>
      <w:r w:rsidR="00153400">
        <w:rPr>
          <w:rFonts w:ascii="Times" w:eastAsiaTheme="minorEastAsia" w:hAnsi="Times" w:cs="Times"/>
          <w:iCs/>
          <w:kern w:val="2"/>
          <w:sz w:val="22"/>
          <w:szCs w:val="22"/>
          <w:lang w:eastAsia="zh-CN"/>
        </w:rPr>
        <w:t xml:space="preserve">In our opinion, </w:t>
      </w:r>
      <w:bookmarkStart w:id="3" w:name="_Hlk71318117"/>
      <w:r w:rsidR="00153400">
        <w:rPr>
          <w:rFonts w:ascii="Times" w:eastAsiaTheme="minorEastAsia" w:hAnsi="Times" w:cs="Times"/>
          <w:iCs/>
          <w:kern w:val="2"/>
          <w:sz w:val="22"/>
          <w:szCs w:val="22"/>
          <w:lang w:eastAsia="zh-CN"/>
        </w:rPr>
        <w:t>there is no</w:t>
      </w:r>
      <w:r w:rsidR="0005737E" w:rsidRPr="002A27FD">
        <w:rPr>
          <w:rFonts w:ascii="Times" w:eastAsiaTheme="minorEastAsia" w:hAnsi="Times" w:cs="Times"/>
          <w:iCs/>
          <w:kern w:val="2"/>
          <w:sz w:val="22"/>
          <w:szCs w:val="22"/>
          <w:lang w:eastAsia="zh-CN"/>
        </w:rPr>
        <w:t xml:space="preserve"> </w:t>
      </w:r>
      <w:r w:rsidR="00B50CC8">
        <w:rPr>
          <w:rFonts w:ascii="Times" w:eastAsiaTheme="minorEastAsia" w:hAnsi="Times" w:cs="Times"/>
          <w:iCs/>
          <w:kern w:val="2"/>
          <w:sz w:val="22"/>
          <w:szCs w:val="22"/>
          <w:lang w:eastAsia="zh-CN"/>
        </w:rPr>
        <w:t>need</w:t>
      </w:r>
      <w:r w:rsidR="0005737E" w:rsidRPr="002A27FD">
        <w:rPr>
          <w:rFonts w:ascii="Times" w:eastAsiaTheme="minorEastAsia" w:hAnsi="Times" w:cs="Times"/>
          <w:iCs/>
          <w:kern w:val="2"/>
          <w:sz w:val="22"/>
          <w:szCs w:val="22"/>
          <w:lang w:eastAsia="zh-CN"/>
        </w:rPr>
        <w:t xml:space="preserve"> to impose </w:t>
      </w:r>
      <w:r w:rsidR="00153400">
        <w:rPr>
          <w:rFonts w:ascii="Times" w:eastAsiaTheme="minorEastAsia" w:hAnsi="Times" w:cs="Times"/>
          <w:iCs/>
          <w:kern w:val="2"/>
          <w:sz w:val="22"/>
          <w:szCs w:val="22"/>
          <w:lang w:eastAsia="zh-CN"/>
        </w:rPr>
        <w:t xml:space="preserve">any </w:t>
      </w:r>
      <w:r w:rsidR="0005737E" w:rsidRPr="002A27FD">
        <w:rPr>
          <w:rFonts w:ascii="Times" w:eastAsiaTheme="minorEastAsia" w:hAnsi="Times" w:cs="Times"/>
          <w:iCs/>
          <w:kern w:val="2"/>
          <w:sz w:val="22"/>
          <w:szCs w:val="22"/>
          <w:lang w:eastAsia="zh-CN"/>
        </w:rPr>
        <w:t>restriction</w:t>
      </w:r>
      <w:r w:rsidR="00C42AB6">
        <w:rPr>
          <w:rFonts w:ascii="Times" w:eastAsiaTheme="minorEastAsia" w:hAnsi="Times" w:cs="Times"/>
          <w:iCs/>
          <w:kern w:val="2"/>
          <w:sz w:val="22"/>
          <w:szCs w:val="22"/>
          <w:lang w:eastAsia="zh-CN"/>
        </w:rPr>
        <w:t xml:space="preserve"> on </w:t>
      </w:r>
      <w:r w:rsidR="00200A9F">
        <w:rPr>
          <w:rFonts w:ascii="Times" w:eastAsiaTheme="minorEastAsia" w:hAnsi="Times" w:cs="Times"/>
          <w:iCs/>
          <w:kern w:val="2"/>
          <w:sz w:val="22"/>
          <w:szCs w:val="22"/>
          <w:lang w:eastAsia="zh-CN"/>
        </w:rPr>
        <w:t>pairing</w:t>
      </w:r>
      <w:r w:rsidR="00153400">
        <w:rPr>
          <w:rFonts w:ascii="Times" w:eastAsiaTheme="minorEastAsia" w:hAnsi="Times" w:cs="Times"/>
          <w:iCs/>
          <w:kern w:val="2"/>
          <w:sz w:val="22"/>
          <w:szCs w:val="22"/>
          <w:lang w:eastAsia="zh-CN"/>
        </w:rPr>
        <w:t>, and it would be better to give some freedom to the network to select proper pairing as needed</w:t>
      </w:r>
      <w:bookmarkEnd w:id="3"/>
      <w:r w:rsidR="0005737E" w:rsidRPr="002A27FD">
        <w:rPr>
          <w:rFonts w:ascii="Times" w:eastAsiaTheme="minorEastAsia" w:hAnsi="Times" w:cs="Times"/>
          <w:iCs/>
          <w:kern w:val="2"/>
          <w:sz w:val="22"/>
          <w:szCs w:val="22"/>
          <w:lang w:eastAsia="zh-CN"/>
        </w:rPr>
        <w:t>.</w:t>
      </w:r>
      <w:r w:rsidR="00195B0A">
        <w:rPr>
          <w:rFonts w:ascii="Times" w:eastAsiaTheme="minorEastAsia" w:hAnsi="Times" w:cs="Times"/>
          <w:iCs/>
          <w:kern w:val="2"/>
          <w:sz w:val="22"/>
          <w:szCs w:val="22"/>
          <w:lang w:eastAsia="zh-CN"/>
        </w:rPr>
        <w:t xml:space="preserve"> </w:t>
      </w:r>
    </w:p>
    <w:p w14:paraId="5C402EBF" w14:textId="77777777" w:rsidR="00D613FD" w:rsidRDefault="00D613FD" w:rsidP="00A14A16">
      <w:pPr>
        <w:spacing w:after="0"/>
        <w:ind w:firstLine="288"/>
        <w:jc w:val="both"/>
        <w:rPr>
          <w:rFonts w:ascii="Times" w:eastAsiaTheme="minorEastAsia" w:hAnsi="Times" w:cs="Times"/>
          <w:iCs/>
          <w:kern w:val="2"/>
          <w:sz w:val="22"/>
          <w:szCs w:val="22"/>
          <w:lang w:eastAsia="zh-CN"/>
        </w:rPr>
      </w:pPr>
    </w:p>
    <w:p w14:paraId="2FFBC768" w14:textId="49EE2703" w:rsidR="00864616" w:rsidRPr="002A27FD" w:rsidRDefault="00153400" w:rsidP="00A14A16">
      <w:pPr>
        <w:spacing w:after="0"/>
        <w:ind w:firstLine="288"/>
        <w:jc w:val="both"/>
        <w:rPr>
          <w:rFonts w:ascii="Times" w:hAnsi="Times" w:cs="Times"/>
          <w:bCs/>
          <w:sz w:val="22"/>
          <w:szCs w:val="22"/>
        </w:rPr>
      </w:pPr>
      <w:r>
        <w:rPr>
          <w:rFonts w:ascii="Times" w:eastAsiaTheme="minorEastAsia" w:hAnsi="Times" w:cs="Times"/>
          <w:iCs/>
          <w:kern w:val="2"/>
          <w:sz w:val="22"/>
          <w:szCs w:val="22"/>
          <w:lang w:eastAsia="zh-CN"/>
        </w:rPr>
        <w:t>From</w:t>
      </w:r>
      <w:r w:rsidR="0024797E">
        <w:rPr>
          <w:rFonts w:ascii="Times" w:eastAsiaTheme="minorEastAsia" w:hAnsi="Times" w:cs="Times"/>
          <w:iCs/>
          <w:kern w:val="2"/>
          <w:sz w:val="22"/>
          <w:szCs w:val="22"/>
          <w:lang w:eastAsia="zh-CN"/>
        </w:rPr>
        <w:t xml:space="preserve"> the</w:t>
      </w:r>
      <w:r>
        <w:rPr>
          <w:rFonts w:ascii="Times" w:eastAsiaTheme="minorEastAsia" w:hAnsi="Times" w:cs="Times"/>
          <w:iCs/>
          <w:kern w:val="2"/>
          <w:sz w:val="22"/>
          <w:szCs w:val="22"/>
          <w:lang w:eastAsia="zh-CN"/>
        </w:rPr>
        <w:t xml:space="preserve"> configuration perspective, clearly, a</w:t>
      </w:r>
      <w:r w:rsidR="006050B9">
        <w:rPr>
          <w:rFonts w:ascii="Times" w:eastAsiaTheme="minorEastAsia" w:hAnsi="Times" w:cs="Times"/>
          <w:iCs/>
          <w:kern w:val="2"/>
          <w:sz w:val="22"/>
          <w:szCs w:val="22"/>
          <w:lang w:eastAsia="zh-CN"/>
        </w:rPr>
        <w:t xml:space="preserve"> UE</w:t>
      </w:r>
      <w:r w:rsidR="0012244B" w:rsidRPr="002A27FD">
        <w:rPr>
          <w:rFonts w:ascii="Times" w:eastAsiaTheme="minorEastAsia" w:hAnsi="Times" w:cs="Times"/>
          <w:iCs/>
          <w:kern w:val="2"/>
          <w:sz w:val="22"/>
          <w:szCs w:val="22"/>
          <w:lang w:eastAsia="zh-CN"/>
        </w:rPr>
        <w:t xml:space="preserve"> can be </w:t>
      </w:r>
      <w:r w:rsidR="00195B0A">
        <w:rPr>
          <w:rFonts w:ascii="Times" w:eastAsiaTheme="minorEastAsia" w:hAnsi="Times" w:cs="Times"/>
          <w:iCs/>
          <w:kern w:val="2"/>
          <w:sz w:val="22"/>
          <w:szCs w:val="22"/>
          <w:lang w:eastAsia="zh-CN"/>
        </w:rPr>
        <w:t>re</w:t>
      </w:r>
      <w:r w:rsidR="0012244B" w:rsidRPr="002A27FD">
        <w:rPr>
          <w:rFonts w:ascii="Times" w:eastAsiaTheme="minorEastAsia" w:hAnsi="Times" w:cs="Times"/>
          <w:iCs/>
          <w:kern w:val="2"/>
          <w:sz w:val="22"/>
          <w:szCs w:val="22"/>
          <w:lang w:eastAsia="zh-CN"/>
        </w:rPr>
        <w:t xml:space="preserve">configured with </w:t>
      </w:r>
      <w:r w:rsidR="00195B0A">
        <w:rPr>
          <w:rFonts w:ascii="Times" w:eastAsiaTheme="minorEastAsia" w:hAnsi="Times" w:cs="Times"/>
          <w:iCs/>
          <w:kern w:val="2"/>
          <w:sz w:val="22"/>
          <w:szCs w:val="22"/>
          <w:lang w:eastAsia="zh-CN"/>
        </w:rPr>
        <w:t>different</w:t>
      </w:r>
      <w:r w:rsidR="0012244B" w:rsidRPr="002A27FD">
        <w:rPr>
          <w:rFonts w:ascii="Times" w:eastAsiaTheme="minorEastAsia" w:hAnsi="Times" w:cs="Times"/>
          <w:iCs/>
          <w:kern w:val="2"/>
          <w:sz w:val="22"/>
          <w:szCs w:val="22"/>
          <w:lang w:eastAsia="zh-CN"/>
        </w:rPr>
        <w:t xml:space="preserve"> </w:t>
      </w:r>
      <w:r w:rsidR="0012244B" w:rsidRPr="002A27FD">
        <w:rPr>
          <w:rFonts w:ascii="Times" w:hAnsi="Times" w:cs="Times"/>
          <w:bCs/>
          <w:i/>
          <w:iCs/>
          <w:sz w:val="22"/>
          <w:szCs w:val="22"/>
          <w:lang w:eastAsia="zh-CN"/>
        </w:rPr>
        <w:t>K</w:t>
      </w:r>
      <w:r w:rsidR="0012244B" w:rsidRPr="002A27FD">
        <w:rPr>
          <w:rFonts w:ascii="Times" w:hAnsi="Times" w:cs="Times"/>
          <w:bCs/>
          <w:i/>
          <w:iCs/>
          <w:sz w:val="22"/>
          <w:szCs w:val="22"/>
          <w:vertAlign w:val="subscript"/>
          <w:lang w:eastAsia="zh-CN"/>
        </w:rPr>
        <w:t>s</w:t>
      </w:r>
      <w:r w:rsidR="0012244B" w:rsidRPr="002A27FD">
        <w:rPr>
          <w:rFonts w:ascii="Times" w:eastAsiaTheme="minorEastAsia" w:hAnsi="Times" w:cs="Times"/>
          <w:iCs/>
          <w:kern w:val="2"/>
          <w:sz w:val="22"/>
          <w:szCs w:val="22"/>
          <w:lang w:eastAsia="zh-CN"/>
        </w:rPr>
        <w:t xml:space="preserve"> and </w:t>
      </w:r>
      <w:r w:rsidR="0012244B" w:rsidRPr="002A27FD">
        <w:rPr>
          <w:rFonts w:ascii="Times" w:hAnsi="Times" w:cs="Times"/>
          <w:bCs/>
          <w:i/>
          <w:iCs/>
          <w:sz w:val="22"/>
          <w:szCs w:val="22"/>
          <w:lang w:eastAsia="zh-CN"/>
        </w:rPr>
        <w:t xml:space="preserve">N </w:t>
      </w:r>
      <w:r>
        <w:rPr>
          <w:rFonts w:ascii="Times" w:hAnsi="Times" w:cs="Times"/>
          <w:bCs/>
          <w:sz w:val="22"/>
          <w:szCs w:val="22"/>
          <w:lang w:eastAsia="zh-CN"/>
        </w:rPr>
        <w:t>values t</w:t>
      </w:r>
      <w:r w:rsidR="00BF4A4A" w:rsidRPr="002A27FD">
        <w:rPr>
          <w:rFonts w:ascii="Times" w:hAnsi="Times" w:cs="Times"/>
          <w:bCs/>
          <w:sz w:val="22"/>
          <w:szCs w:val="22"/>
          <w:lang w:eastAsia="zh-CN"/>
        </w:rPr>
        <w:t xml:space="preserve">hrough RRC </w:t>
      </w:r>
      <w:r w:rsidR="0024797E">
        <w:rPr>
          <w:rFonts w:ascii="Times" w:hAnsi="Times" w:cs="Times"/>
          <w:bCs/>
          <w:sz w:val="22"/>
          <w:szCs w:val="22"/>
          <w:lang w:eastAsia="zh-CN"/>
        </w:rPr>
        <w:t>signalling</w:t>
      </w:r>
      <w:r>
        <w:rPr>
          <w:rFonts w:ascii="Times" w:hAnsi="Times" w:cs="Times"/>
          <w:bCs/>
          <w:sz w:val="22"/>
          <w:szCs w:val="22"/>
          <w:lang w:eastAsia="zh-CN"/>
        </w:rPr>
        <w:t>. However</w:t>
      </w:r>
      <w:r w:rsidR="006270C4">
        <w:rPr>
          <w:rFonts w:ascii="Times" w:hAnsi="Times" w:cs="Times"/>
          <w:bCs/>
          <w:sz w:val="22"/>
          <w:szCs w:val="22"/>
          <w:lang w:eastAsia="zh-CN"/>
        </w:rPr>
        <w:t>,</w:t>
      </w:r>
      <w:r w:rsidR="00BF4A4A" w:rsidRPr="002A27FD">
        <w:rPr>
          <w:rFonts w:ascii="Times" w:hAnsi="Times" w:cs="Times"/>
          <w:bCs/>
          <w:sz w:val="22"/>
          <w:szCs w:val="22"/>
          <w:lang w:eastAsia="zh-CN"/>
        </w:rPr>
        <w:t xml:space="preserve"> MAC-CE</w:t>
      </w:r>
      <w:r w:rsidR="00B72DA3">
        <w:rPr>
          <w:rFonts w:ascii="Times" w:hAnsi="Times" w:cs="Times"/>
          <w:bCs/>
          <w:sz w:val="22"/>
          <w:szCs w:val="22"/>
          <w:lang w:eastAsia="zh-CN"/>
        </w:rPr>
        <w:t xml:space="preserve"> indication of the parameters may also</w:t>
      </w:r>
      <w:r w:rsidR="0024797E">
        <w:rPr>
          <w:rFonts w:ascii="Times" w:hAnsi="Times" w:cs="Times"/>
          <w:bCs/>
          <w:sz w:val="22"/>
          <w:szCs w:val="22"/>
          <w:lang w:eastAsia="zh-CN"/>
        </w:rPr>
        <w:t xml:space="preserve"> need to</w:t>
      </w:r>
      <w:r w:rsidR="00B72DA3">
        <w:rPr>
          <w:rFonts w:ascii="Times" w:hAnsi="Times" w:cs="Times"/>
          <w:bCs/>
          <w:sz w:val="22"/>
          <w:szCs w:val="22"/>
          <w:lang w:eastAsia="zh-CN"/>
        </w:rPr>
        <w:t xml:space="preserve"> be considered to allow a more agile and responsive measurement</w:t>
      </w:r>
      <w:r w:rsidR="003B2A25">
        <w:rPr>
          <w:rFonts w:ascii="Times" w:hAnsi="Times" w:cs="Times"/>
          <w:bCs/>
          <w:sz w:val="22"/>
          <w:szCs w:val="22"/>
          <w:lang w:eastAsia="zh-CN"/>
        </w:rPr>
        <w:t>.</w:t>
      </w:r>
      <w:r w:rsidR="002121F9">
        <w:rPr>
          <w:rFonts w:ascii="Times" w:hAnsi="Times" w:cs="Times"/>
          <w:bCs/>
          <w:sz w:val="22"/>
          <w:szCs w:val="22"/>
          <w:lang w:eastAsia="zh-CN"/>
        </w:rPr>
        <w:t xml:space="preserve"> For example, </w:t>
      </w:r>
      <w:r w:rsidR="00B72DA3">
        <w:rPr>
          <w:rFonts w:ascii="Times" w:hAnsi="Times" w:cs="Times"/>
          <w:bCs/>
          <w:sz w:val="22"/>
          <w:szCs w:val="22"/>
          <w:lang w:eastAsia="zh-CN"/>
        </w:rPr>
        <w:t xml:space="preserve">for a </w:t>
      </w:r>
      <w:r w:rsidR="002121F9">
        <w:rPr>
          <w:rFonts w:ascii="Times" w:hAnsi="Times" w:cs="Times"/>
          <w:bCs/>
          <w:sz w:val="22"/>
          <w:szCs w:val="22"/>
          <w:lang w:eastAsia="zh-CN"/>
        </w:rPr>
        <w:t xml:space="preserve">UE </w:t>
      </w:r>
      <w:r w:rsidR="00B72DA3">
        <w:rPr>
          <w:rFonts w:ascii="Times" w:hAnsi="Times" w:cs="Times"/>
          <w:bCs/>
          <w:sz w:val="22"/>
          <w:szCs w:val="22"/>
          <w:lang w:eastAsia="zh-CN"/>
        </w:rPr>
        <w:t>in mobility</w:t>
      </w:r>
      <w:r w:rsidR="002121F9">
        <w:rPr>
          <w:rFonts w:ascii="Times" w:hAnsi="Times" w:cs="Times"/>
          <w:bCs/>
          <w:sz w:val="22"/>
          <w:szCs w:val="22"/>
          <w:lang w:eastAsia="zh-CN"/>
        </w:rPr>
        <w:t xml:space="preserve">, the optimal </w:t>
      </w:r>
      <w:r w:rsidR="00F62C3E">
        <w:rPr>
          <w:rFonts w:ascii="Times" w:hAnsi="Times" w:cs="Times"/>
          <w:bCs/>
          <w:sz w:val="22"/>
          <w:szCs w:val="22"/>
          <w:lang w:eastAsia="zh-CN"/>
        </w:rPr>
        <w:t xml:space="preserve">resources for NCJT pairing </w:t>
      </w:r>
      <w:r w:rsidR="00B72DA3">
        <w:rPr>
          <w:rFonts w:ascii="Times" w:hAnsi="Times" w:cs="Times"/>
          <w:bCs/>
          <w:sz w:val="22"/>
          <w:szCs w:val="22"/>
          <w:lang w:eastAsia="zh-CN"/>
        </w:rPr>
        <w:t xml:space="preserve">may need to be </w:t>
      </w:r>
      <w:r w:rsidR="00F62C3E">
        <w:rPr>
          <w:rFonts w:ascii="Times" w:hAnsi="Times" w:cs="Times"/>
          <w:bCs/>
          <w:sz w:val="22"/>
          <w:szCs w:val="22"/>
          <w:lang w:eastAsia="zh-CN"/>
        </w:rPr>
        <w:t>change</w:t>
      </w:r>
      <w:r w:rsidR="00B72DA3">
        <w:rPr>
          <w:rFonts w:ascii="Times" w:hAnsi="Times" w:cs="Times"/>
          <w:bCs/>
          <w:sz w:val="22"/>
          <w:szCs w:val="22"/>
          <w:lang w:eastAsia="zh-CN"/>
        </w:rPr>
        <w:t xml:space="preserve">d quickly to adapt to the new interference and channel condition. </w:t>
      </w:r>
    </w:p>
    <w:p w14:paraId="3E9E7177" w14:textId="5E56D23E" w:rsidR="005F6EB7" w:rsidRPr="002A27FD" w:rsidRDefault="005F6EB7" w:rsidP="00A14A16">
      <w:pPr>
        <w:spacing w:after="0"/>
        <w:rPr>
          <w:rFonts w:ascii="Times" w:hAnsi="Times" w:cs="Times"/>
          <w:b/>
          <w:i/>
          <w:sz w:val="22"/>
          <w:szCs w:val="22"/>
        </w:rPr>
      </w:pPr>
    </w:p>
    <w:p w14:paraId="0711BE82" w14:textId="77777777" w:rsidR="00D616C4" w:rsidRDefault="00D616C4" w:rsidP="00D616C4">
      <w:pPr>
        <w:spacing w:after="0"/>
        <w:jc w:val="both"/>
        <w:rPr>
          <w:rFonts w:ascii="Times" w:eastAsiaTheme="minorEastAsia" w:hAnsi="Times" w:cs="Times"/>
          <w:i/>
          <w:kern w:val="2"/>
          <w:sz w:val="22"/>
          <w:szCs w:val="22"/>
          <w:lang w:eastAsia="zh-CN"/>
        </w:rPr>
      </w:pPr>
      <w:r w:rsidRPr="002A27FD">
        <w:rPr>
          <w:rFonts w:ascii="Times" w:hAnsi="Times" w:cs="Times"/>
          <w:b/>
          <w:i/>
          <w:sz w:val="22"/>
          <w:szCs w:val="22"/>
        </w:rPr>
        <w:t>Observation 2</w:t>
      </w:r>
      <w:r w:rsidRPr="0053037B">
        <w:rPr>
          <w:rFonts w:ascii="Times" w:hAnsi="Times" w:cs="Times"/>
          <w:b/>
          <w:i/>
          <w:sz w:val="22"/>
          <w:szCs w:val="22"/>
        </w:rPr>
        <w:t>:</w:t>
      </w:r>
      <w:r w:rsidRPr="002A27FD">
        <w:rPr>
          <w:rFonts w:ascii="Times" w:hAnsi="Times" w:cs="Times"/>
          <w:b/>
          <w:i/>
          <w:sz w:val="22"/>
          <w:szCs w:val="22"/>
        </w:rPr>
        <w:t xml:space="preserve"> </w:t>
      </w:r>
      <w:r>
        <w:rPr>
          <w:rFonts w:ascii="Times" w:hAnsi="Times" w:cs="Times"/>
          <w:bCs/>
          <w:i/>
          <w:iCs/>
          <w:sz w:val="22"/>
          <w:szCs w:val="22"/>
          <w:lang w:eastAsia="zh-CN"/>
        </w:rPr>
        <w:t>T</w:t>
      </w:r>
      <w:r w:rsidRPr="00D613FD">
        <w:rPr>
          <w:rFonts w:ascii="Times" w:hAnsi="Times" w:cs="Times"/>
          <w:bCs/>
          <w:i/>
          <w:iCs/>
          <w:sz w:val="22"/>
          <w:szCs w:val="22"/>
          <w:lang w:eastAsia="zh-CN"/>
        </w:rPr>
        <w:t xml:space="preserve">here is no </w:t>
      </w:r>
      <w:r>
        <w:rPr>
          <w:rFonts w:ascii="Times" w:hAnsi="Times" w:cs="Times"/>
          <w:bCs/>
          <w:i/>
          <w:iCs/>
          <w:sz w:val="22"/>
          <w:szCs w:val="22"/>
          <w:lang w:eastAsia="zh-CN"/>
        </w:rPr>
        <w:t xml:space="preserve">clear benefit in </w:t>
      </w:r>
      <w:r w:rsidRPr="00D613FD">
        <w:rPr>
          <w:rFonts w:ascii="Times" w:hAnsi="Times" w:cs="Times"/>
          <w:bCs/>
          <w:i/>
          <w:iCs/>
          <w:sz w:val="22"/>
          <w:szCs w:val="22"/>
          <w:lang w:eastAsia="zh-CN"/>
        </w:rPr>
        <w:t>impos</w:t>
      </w:r>
      <w:r>
        <w:rPr>
          <w:rFonts w:ascii="Times" w:hAnsi="Times" w:cs="Times"/>
          <w:bCs/>
          <w:i/>
          <w:iCs/>
          <w:sz w:val="22"/>
          <w:szCs w:val="22"/>
          <w:lang w:eastAsia="zh-CN"/>
        </w:rPr>
        <w:t>ing</w:t>
      </w:r>
      <w:r w:rsidRPr="00D613FD">
        <w:rPr>
          <w:rFonts w:ascii="Times" w:hAnsi="Times" w:cs="Times"/>
          <w:bCs/>
          <w:i/>
          <w:iCs/>
          <w:sz w:val="22"/>
          <w:szCs w:val="22"/>
          <w:lang w:eastAsia="zh-CN"/>
        </w:rPr>
        <w:t xml:space="preserve"> any restriction on pairing, and it would be better to give some freedom to the network to select proper pairing as needed</w:t>
      </w:r>
      <w:r w:rsidRPr="002A27FD">
        <w:rPr>
          <w:rFonts w:ascii="Times" w:eastAsiaTheme="minorEastAsia" w:hAnsi="Times" w:cs="Times"/>
          <w:i/>
          <w:kern w:val="2"/>
          <w:sz w:val="22"/>
          <w:szCs w:val="22"/>
          <w:lang w:eastAsia="zh-CN"/>
        </w:rPr>
        <w:t xml:space="preserve">. </w:t>
      </w:r>
    </w:p>
    <w:p w14:paraId="4EC62B69" w14:textId="77777777" w:rsidR="00D616C4" w:rsidRPr="002A27FD" w:rsidRDefault="00D616C4" w:rsidP="00D616C4">
      <w:pPr>
        <w:spacing w:after="0"/>
        <w:jc w:val="both"/>
        <w:rPr>
          <w:rFonts w:ascii="Times" w:hAnsi="Times" w:cs="Times"/>
          <w:bCs/>
          <w:i/>
          <w:sz w:val="22"/>
          <w:szCs w:val="22"/>
        </w:rPr>
      </w:pPr>
    </w:p>
    <w:p w14:paraId="237C3F1A" w14:textId="77777777" w:rsidR="00D616C4" w:rsidRDefault="00D616C4" w:rsidP="00D616C4">
      <w:pPr>
        <w:spacing w:after="0"/>
        <w:jc w:val="both"/>
        <w:rPr>
          <w:rFonts w:ascii="Times" w:hAnsi="Times" w:cs="Times"/>
          <w:bCs/>
          <w:i/>
          <w:iCs/>
          <w:sz w:val="22"/>
          <w:szCs w:val="22"/>
          <w:lang w:eastAsia="zh-CN"/>
        </w:rPr>
      </w:pPr>
      <w:r w:rsidRPr="002A27FD">
        <w:rPr>
          <w:rFonts w:ascii="Times" w:hAnsi="Times" w:cs="Times"/>
          <w:b/>
          <w:i/>
          <w:sz w:val="22"/>
          <w:szCs w:val="22"/>
        </w:rPr>
        <w:t>Proposal 2</w:t>
      </w:r>
      <w:r w:rsidRPr="0053037B">
        <w:rPr>
          <w:rFonts w:ascii="Times" w:hAnsi="Times" w:cs="Times"/>
          <w:b/>
          <w:i/>
          <w:sz w:val="22"/>
          <w:szCs w:val="22"/>
        </w:rPr>
        <w:t>:</w:t>
      </w:r>
      <w:r w:rsidRPr="002A27FD">
        <w:rPr>
          <w:rFonts w:ascii="Times" w:hAnsi="Times" w:cs="Times"/>
          <w:bCs/>
          <w:i/>
          <w:sz w:val="22"/>
          <w:szCs w:val="22"/>
        </w:rPr>
        <w:t xml:space="preserve"> There </w:t>
      </w:r>
      <w:r>
        <w:rPr>
          <w:rFonts w:ascii="Times" w:hAnsi="Times" w:cs="Times"/>
          <w:bCs/>
          <w:i/>
          <w:sz w:val="22"/>
          <w:szCs w:val="22"/>
        </w:rPr>
        <w:t>should not be any</w:t>
      </w:r>
      <w:r w:rsidRPr="002A27FD">
        <w:rPr>
          <w:rFonts w:ascii="Times" w:hAnsi="Times" w:cs="Times"/>
          <w:bCs/>
          <w:i/>
          <w:sz w:val="22"/>
          <w:szCs w:val="22"/>
        </w:rPr>
        <w:t xml:space="preserve"> restriction on</w:t>
      </w:r>
      <w:r>
        <w:rPr>
          <w:rFonts w:ascii="Times" w:hAnsi="Times" w:cs="Times"/>
          <w:bCs/>
          <w:i/>
          <w:sz w:val="22"/>
          <w:szCs w:val="22"/>
        </w:rPr>
        <w:t xml:space="preserve"> pairing of </w:t>
      </w:r>
      <w:r w:rsidRPr="002A27FD">
        <w:rPr>
          <w:rFonts w:ascii="Times" w:hAnsi="Times" w:cs="Times"/>
          <w:bCs/>
          <w:i/>
          <w:sz w:val="22"/>
          <w:szCs w:val="22"/>
        </w:rPr>
        <w:t xml:space="preserve"> </w:t>
      </w:r>
      <w:r w:rsidRPr="002A27FD">
        <w:rPr>
          <w:rFonts w:ascii="Times" w:hAnsi="Times" w:cs="Times"/>
          <w:bCs/>
          <w:i/>
          <w:iCs/>
          <w:sz w:val="22"/>
          <w:szCs w:val="22"/>
          <w:lang w:eastAsia="zh-CN"/>
        </w:rPr>
        <w:t>K</w:t>
      </w:r>
      <w:r w:rsidRPr="002A27FD">
        <w:rPr>
          <w:rFonts w:ascii="Times" w:hAnsi="Times" w:cs="Times"/>
          <w:bCs/>
          <w:i/>
          <w:iCs/>
          <w:sz w:val="22"/>
          <w:szCs w:val="22"/>
          <w:vertAlign w:val="subscript"/>
          <w:lang w:eastAsia="zh-CN"/>
        </w:rPr>
        <w:t>s</w:t>
      </w:r>
      <w:r w:rsidRPr="002A27FD">
        <w:rPr>
          <w:rFonts w:ascii="Times" w:eastAsiaTheme="minorEastAsia" w:hAnsi="Times" w:cs="Times"/>
          <w:iCs/>
          <w:kern w:val="2"/>
          <w:sz w:val="22"/>
          <w:szCs w:val="22"/>
          <w:lang w:eastAsia="zh-CN"/>
        </w:rPr>
        <w:t xml:space="preserve"> </w:t>
      </w:r>
      <w:r w:rsidRPr="002A27FD">
        <w:rPr>
          <w:rFonts w:ascii="Times" w:eastAsiaTheme="minorEastAsia" w:hAnsi="Times" w:cs="Times"/>
          <w:i/>
          <w:kern w:val="2"/>
          <w:sz w:val="22"/>
          <w:szCs w:val="22"/>
          <w:lang w:eastAsia="zh-CN"/>
        </w:rPr>
        <w:t>and</w:t>
      </w:r>
      <w:r w:rsidRPr="002A27FD">
        <w:rPr>
          <w:rFonts w:ascii="Times" w:eastAsiaTheme="minorEastAsia" w:hAnsi="Times" w:cs="Times"/>
          <w:iCs/>
          <w:kern w:val="2"/>
          <w:sz w:val="22"/>
          <w:szCs w:val="22"/>
          <w:lang w:eastAsia="zh-CN"/>
        </w:rPr>
        <w:t xml:space="preserve"> </w:t>
      </w:r>
      <w:r w:rsidRPr="002A27FD">
        <w:rPr>
          <w:rFonts w:ascii="Times" w:hAnsi="Times" w:cs="Times"/>
          <w:bCs/>
          <w:i/>
          <w:iCs/>
          <w:sz w:val="22"/>
          <w:szCs w:val="22"/>
          <w:lang w:eastAsia="zh-CN"/>
        </w:rPr>
        <w:t xml:space="preserve">N </w:t>
      </w:r>
      <w:r>
        <w:rPr>
          <w:rFonts w:ascii="Times" w:hAnsi="Times" w:cs="Times"/>
          <w:bCs/>
          <w:i/>
          <w:iCs/>
          <w:sz w:val="22"/>
          <w:szCs w:val="22"/>
          <w:lang w:eastAsia="zh-CN"/>
        </w:rPr>
        <w:t xml:space="preserve">values, and MAC-CE can be used to indicate a preferred </w:t>
      </w:r>
      <w:r w:rsidRPr="002A27FD">
        <w:rPr>
          <w:rFonts w:ascii="Times" w:hAnsi="Times" w:cs="Times"/>
          <w:bCs/>
          <w:i/>
          <w:iCs/>
          <w:sz w:val="22"/>
          <w:szCs w:val="22"/>
          <w:lang w:eastAsia="zh-CN"/>
        </w:rPr>
        <w:t>pairing</w:t>
      </w:r>
      <w:r>
        <w:rPr>
          <w:rFonts w:ascii="Times" w:hAnsi="Times" w:cs="Times"/>
          <w:bCs/>
          <w:i/>
          <w:iCs/>
          <w:sz w:val="22"/>
          <w:szCs w:val="22"/>
          <w:lang w:eastAsia="zh-CN"/>
        </w:rPr>
        <w:t>.</w:t>
      </w:r>
      <w:r w:rsidRPr="002A27FD">
        <w:rPr>
          <w:rFonts w:ascii="Times" w:hAnsi="Times" w:cs="Times"/>
          <w:bCs/>
          <w:i/>
          <w:iCs/>
          <w:sz w:val="22"/>
          <w:szCs w:val="22"/>
          <w:lang w:eastAsia="zh-CN"/>
        </w:rPr>
        <w:t xml:space="preserve"> </w:t>
      </w:r>
    </w:p>
    <w:p w14:paraId="1CB16F1F" w14:textId="2C4D43C2" w:rsidR="00CC68C2" w:rsidRDefault="00CC68C2" w:rsidP="00A14A16">
      <w:pPr>
        <w:spacing w:after="0"/>
        <w:jc w:val="both"/>
        <w:rPr>
          <w:rFonts w:ascii="Times" w:hAnsi="Times" w:cs="Times"/>
          <w:bCs/>
          <w:i/>
          <w:iCs/>
          <w:sz w:val="22"/>
          <w:szCs w:val="22"/>
          <w:lang w:eastAsia="zh-CN"/>
        </w:rPr>
      </w:pPr>
    </w:p>
    <w:p w14:paraId="2B2D2D37" w14:textId="76295B80" w:rsidR="00295A26" w:rsidRPr="00295A26" w:rsidRDefault="00295A26" w:rsidP="00A14A16">
      <w:pPr>
        <w:spacing w:after="0"/>
        <w:jc w:val="both"/>
        <w:rPr>
          <w:rFonts w:ascii="Times" w:hAnsi="Times" w:cs="Times"/>
          <w:b/>
          <w:bCs/>
          <w:sz w:val="22"/>
          <w:szCs w:val="22"/>
        </w:rPr>
      </w:pPr>
      <w:r>
        <w:rPr>
          <w:rFonts w:ascii="Times" w:hAnsi="Times" w:cs="Times"/>
          <w:b/>
          <w:bCs/>
          <w:sz w:val="22"/>
          <w:szCs w:val="22"/>
          <w:highlight w:val="lightGray"/>
        </w:rPr>
        <w:t xml:space="preserve">CRI </w:t>
      </w:r>
      <w:r w:rsidR="003A47CD">
        <w:rPr>
          <w:rFonts w:ascii="Times" w:hAnsi="Times" w:cs="Times"/>
          <w:b/>
          <w:bCs/>
          <w:sz w:val="22"/>
          <w:szCs w:val="22"/>
          <w:highlight w:val="lightGray"/>
        </w:rPr>
        <w:t>mapping for NCJT</w:t>
      </w:r>
    </w:p>
    <w:tbl>
      <w:tblPr>
        <w:tblStyle w:val="TableGrid"/>
        <w:tblW w:w="0" w:type="auto"/>
        <w:tblLook w:val="04A0" w:firstRow="1" w:lastRow="0" w:firstColumn="1" w:lastColumn="0" w:noHBand="0" w:noVBand="1"/>
      </w:tblPr>
      <w:tblGrid>
        <w:gridCol w:w="10160"/>
      </w:tblGrid>
      <w:tr w:rsidR="00CC68C2" w14:paraId="31C0651F" w14:textId="77777777" w:rsidTr="00CC68C2">
        <w:tc>
          <w:tcPr>
            <w:tcW w:w="10160" w:type="dxa"/>
          </w:tcPr>
          <w:p w14:paraId="3CF419B3" w14:textId="77777777" w:rsidR="00CC68C2" w:rsidRPr="00CC68C2" w:rsidRDefault="00CC68C2" w:rsidP="00A14A16">
            <w:pPr>
              <w:spacing w:before="0" w:after="0" w:line="240" w:lineRule="auto"/>
              <w:rPr>
                <w:rStyle w:val="Emphasis"/>
                <w:rFonts w:ascii="Times" w:hAnsi="Times" w:cs="Times"/>
                <w:sz w:val="22"/>
                <w:szCs w:val="22"/>
              </w:rPr>
            </w:pPr>
            <w:r w:rsidRPr="00CC68C2">
              <w:rPr>
                <w:rStyle w:val="Emphasis"/>
                <w:rFonts w:ascii="Times" w:hAnsi="Times" w:cs="Times"/>
                <w:sz w:val="22"/>
                <w:szCs w:val="22"/>
              </w:rPr>
              <w:t>For the UE be configured to report one CSI associated with the best one among NCJT and single-TRP measurement hypotheses (i.e. Option 2),</w:t>
            </w:r>
          </w:p>
          <w:p w14:paraId="7B8AADC8" w14:textId="77777777" w:rsidR="00CC68C2" w:rsidRPr="00CC68C2" w:rsidRDefault="00CC68C2" w:rsidP="00A14A16">
            <w:pPr>
              <w:pStyle w:val="ListParagraph"/>
              <w:numPr>
                <w:ilvl w:val="0"/>
                <w:numId w:val="31"/>
              </w:numPr>
              <w:spacing w:before="0" w:line="240" w:lineRule="auto"/>
              <w:rPr>
                <w:rFonts w:ascii="Times" w:hAnsi="Times" w:cs="Times"/>
                <w:i/>
                <w:iCs/>
              </w:rPr>
            </w:pPr>
            <w:r w:rsidRPr="00CC68C2">
              <w:rPr>
                <w:rFonts w:ascii="Times" w:hAnsi="Times" w:cs="Times"/>
                <w:i/>
                <w:iCs/>
              </w:rPr>
              <w:t>Alt 1: Single CRI is reported whereas CRI bit size depends on total number of valid CMR pairs for NCJT measurement hypothesis and valid CMRs for single-TRP measurement hypotheses.</w:t>
            </w:r>
          </w:p>
          <w:p w14:paraId="6238A28A" w14:textId="438CB941" w:rsidR="00CC68C2" w:rsidRPr="00CC68C2" w:rsidRDefault="00CC68C2" w:rsidP="00A14A16">
            <w:pPr>
              <w:pStyle w:val="ListParagraph"/>
              <w:numPr>
                <w:ilvl w:val="1"/>
                <w:numId w:val="31"/>
              </w:numPr>
              <w:spacing w:before="0" w:line="240" w:lineRule="auto"/>
              <w:rPr>
                <w:rFonts w:cs="Calibri"/>
              </w:rPr>
            </w:pPr>
            <w:r w:rsidRPr="00CC68C2">
              <w:rPr>
                <w:rStyle w:val="Emphasis"/>
                <w:rFonts w:ascii="Times" w:hAnsi="Times" w:cs="Times"/>
              </w:rPr>
              <w:t>FFS further mapping mechanism between each CRI codepoint and Single-TRP/NCJT measurement hypothesis.</w:t>
            </w:r>
          </w:p>
        </w:tc>
      </w:tr>
    </w:tbl>
    <w:p w14:paraId="5D8F4363" w14:textId="77777777" w:rsidR="00CC68C2" w:rsidRPr="002A27FD" w:rsidRDefault="00CC68C2" w:rsidP="00A14A16">
      <w:pPr>
        <w:spacing w:after="0"/>
        <w:jc w:val="both"/>
        <w:rPr>
          <w:rFonts w:ascii="Times" w:eastAsiaTheme="minorEastAsia" w:hAnsi="Times" w:cs="Times"/>
          <w:i/>
          <w:kern w:val="2"/>
          <w:sz w:val="22"/>
          <w:szCs w:val="22"/>
          <w:lang w:eastAsia="zh-CN"/>
        </w:rPr>
      </w:pPr>
    </w:p>
    <w:p w14:paraId="19190025" w14:textId="480CBE0F" w:rsidR="00B402A1" w:rsidRDefault="001C6FA1" w:rsidP="00354766">
      <w:pPr>
        <w:spacing w:after="0"/>
        <w:jc w:val="both"/>
        <w:rPr>
          <w:rFonts w:ascii="Times" w:hAnsi="Times" w:cs="Times"/>
          <w:bCs/>
          <w:sz w:val="22"/>
          <w:szCs w:val="22"/>
          <w:lang w:eastAsia="zh-CN"/>
        </w:rPr>
      </w:pPr>
      <w:r>
        <w:rPr>
          <w:rFonts w:ascii="Times" w:hAnsi="Times" w:cs="Times"/>
          <w:b/>
          <w:iCs/>
          <w:sz w:val="22"/>
          <w:szCs w:val="22"/>
        </w:rPr>
        <w:tab/>
      </w:r>
      <w:r>
        <w:rPr>
          <w:rFonts w:ascii="Times" w:hAnsi="Times" w:cs="Times"/>
          <w:bCs/>
          <w:iCs/>
          <w:sz w:val="22"/>
          <w:szCs w:val="22"/>
        </w:rPr>
        <w:t xml:space="preserve">In option 2, </w:t>
      </w:r>
      <w:r w:rsidR="00354766">
        <w:rPr>
          <w:rFonts w:ascii="Times" w:hAnsi="Times" w:cs="Times"/>
          <w:bCs/>
          <w:iCs/>
          <w:sz w:val="22"/>
          <w:szCs w:val="22"/>
        </w:rPr>
        <w:t>a</w:t>
      </w:r>
      <w:r>
        <w:rPr>
          <w:rFonts w:ascii="Times" w:hAnsi="Times" w:cs="Times"/>
          <w:bCs/>
          <w:iCs/>
          <w:sz w:val="22"/>
          <w:szCs w:val="22"/>
        </w:rPr>
        <w:t xml:space="preserve"> UE only reports the best</w:t>
      </w:r>
      <w:r w:rsidR="00354766">
        <w:rPr>
          <w:rFonts w:ascii="Times" w:hAnsi="Times" w:cs="Times"/>
          <w:bCs/>
          <w:iCs/>
          <w:sz w:val="22"/>
          <w:szCs w:val="22"/>
        </w:rPr>
        <w:t xml:space="preserve"> CSI</w:t>
      </w:r>
      <w:r>
        <w:rPr>
          <w:rFonts w:ascii="Times" w:hAnsi="Times" w:cs="Times"/>
          <w:bCs/>
          <w:iCs/>
          <w:sz w:val="22"/>
          <w:szCs w:val="22"/>
        </w:rPr>
        <w:t xml:space="preserve"> out of single-TRP or NCJT measurement hypothesis. </w:t>
      </w:r>
      <w:r w:rsidR="00992131">
        <w:rPr>
          <w:rFonts w:ascii="Times" w:hAnsi="Times" w:cs="Times"/>
          <w:bCs/>
          <w:iCs/>
          <w:sz w:val="22"/>
          <w:szCs w:val="22"/>
        </w:rPr>
        <w:t>Since it was agreed to use only a single CRI in the reported CSI,</w:t>
      </w:r>
      <w:r w:rsidR="000D14A3">
        <w:rPr>
          <w:rFonts w:ascii="Times" w:hAnsi="Times" w:cs="Times"/>
          <w:bCs/>
          <w:iCs/>
          <w:sz w:val="22"/>
          <w:szCs w:val="22"/>
        </w:rPr>
        <w:t xml:space="preserve"> </w:t>
      </w:r>
      <w:r w:rsidR="00992131">
        <w:rPr>
          <w:rFonts w:ascii="Times" w:hAnsi="Times" w:cs="Times"/>
          <w:bCs/>
          <w:iCs/>
          <w:sz w:val="22"/>
          <w:szCs w:val="22"/>
        </w:rPr>
        <w:t>the reported</w:t>
      </w:r>
      <w:r w:rsidR="000D14A3">
        <w:rPr>
          <w:rFonts w:ascii="Times" w:hAnsi="Times" w:cs="Times"/>
          <w:bCs/>
          <w:iCs/>
          <w:sz w:val="22"/>
          <w:szCs w:val="22"/>
        </w:rPr>
        <w:t xml:space="preserve"> CRI can point to </w:t>
      </w:r>
      <w:r w:rsidR="00992131">
        <w:rPr>
          <w:rFonts w:ascii="Times" w:hAnsi="Times" w:cs="Times"/>
          <w:bCs/>
          <w:iCs/>
          <w:sz w:val="22"/>
          <w:szCs w:val="22"/>
        </w:rPr>
        <w:t>one of several configured</w:t>
      </w:r>
      <w:r w:rsidR="000D14A3">
        <w:rPr>
          <w:rFonts w:ascii="Times" w:hAnsi="Times" w:cs="Times"/>
          <w:bCs/>
          <w:iCs/>
          <w:sz w:val="22"/>
          <w:szCs w:val="22"/>
        </w:rPr>
        <w:t xml:space="preserve"> CMR resource</w:t>
      </w:r>
      <w:r w:rsidR="00992131">
        <w:rPr>
          <w:rFonts w:ascii="Times" w:hAnsi="Times" w:cs="Times"/>
          <w:bCs/>
          <w:iCs/>
          <w:sz w:val="22"/>
          <w:szCs w:val="22"/>
        </w:rPr>
        <w:t>s</w:t>
      </w:r>
      <w:r w:rsidR="000D14A3">
        <w:rPr>
          <w:rFonts w:ascii="Times" w:hAnsi="Times" w:cs="Times"/>
          <w:bCs/>
          <w:iCs/>
          <w:sz w:val="22"/>
          <w:szCs w:val="22"/>
        </w:rPr>
        <w:t xml:space="preserve"> for single-TRP assumption, or to a pair of CMR resources for NCJT measurement hypothesis</w:t>
      </w:r>
      <w:r w:rsidR="006144E9">
        <w:rPr>
          <w:rFonts w:ascii="Times" w:hAnsi="Times" w:cs="Times"/>
          <w:bCs/>
          <w:iCs/>
          <w:sz w:val="22"/>
          <w:szCs w:val="22"/>
        </w:rPr>
        <w:t xml:space="preserve">. </w:t>
      </w:r>
      <w:r w:rsidR="00216374">
        <w:rPr>
          <w:rFonts w:ascii="Times" w:hAnsi="Times" w:cs="Times"/>
          <w:bCs/>
          <w:iCs/>
          <w:sz w:val="22"/>
          <w:szCs w:val="22"/>
        </w:rPr>
        <w:t xml:space="preserve">Assuming </w:t>
      </w:r>
      <w:r w:rsidR="00992131">
        <w:rPr>
          <w:rFonts w:ascii="Times" w:hAnsi="Times" w:cs="Times"/>
          <w:bCs/>
          <w:iCs/>
          <w:sz w:val="22"/>
          <w:szCs w:val="22"/>
        </w:rPr>
        <w:t xml:space="preserve">that </w:t>
      </w:r>
      <w:r w:rsidR="00216374">
        <w:rPr>
          <w:rFonts w:ascii="Times" w:hAnsi="Times" w:cs="Times"/>
          <w:bCs/>
          <w:iCs/>
          <w:sz w:val="22"/>
          <w:szCs w:val="22"/>
        </w:rPr>
        <w:t>there</w:t>
      </w:r>
      <w:r w:rsidR="00992131">
        <w:rPr>
          <w:rFonts w:ascii="Times" w:hAnsi="Times" w:cs="Times"/>
          <w:bCs/>
          <w:iCs/>
          <w:sz w:val="22"/>
          <w:szCs w:val="22"/>
        </w:rPr>
        <w:t xml:space="preserve"> would not be any</w:t>
      </w:r>
      <w:r w:rsidR="00216374">
        <w:rPr>
          <w:rFonts w:ascii="Times" w:hAnsi="Times" w:cs="Times"/>
          <w:bCs/>
          <w:iCs/>
          <w:sz w:val="22"/>
          <w:szCs w:val="22"/>
        </w:rPr>
        <w:t xml:space="preserve"> restriction on </w:t>
      </w:r>
      <w:r w:rsidR="00216374" w:rsidRPr="002A27FD">
        <w:rPr>
          <w:rFonts w:ascii="Times" w:hAnsi="Times" w:cs="Times"/>
          <w:bCs/>
          <w:i/>
          <w:iCs/>
          <w:sz w:val="22"/>
          <w:szCs w:val="22"/>
          <w:lang w:eastAsia="zh-CN"/>
        </w:rPr>
        <w:t>K</w:t>
      </w:r>
      <w:r w:rsidR="00216374" w:rsidRPr="002A27FD">
        <w:rPr>
          <w:rFonts w:ascii="Times" w:hAnsi="Times" w:cs="Times"/>
          <w:bCs/>
          <w:i/>
          <w:iCs/>
          <w:sz w:val="22"/>
          <w:szCs w:val="22"/>
          <w:vertAlign w:val="subscript"/>
          <w:lang w:eastAsia="zh-CN"/>
        </w:rPr>
        <w:t>s</w:t>
      </w:r>
      <w:r w:rsidR="00216374" w:rsidRPr="002A27FD">
        <w:rPr>
          <w:rFonts w:ascii="Times" w:eastAsiaTheme="minorEastAsia" w:hAnsi="Times" w:cs="Times"/>
          <w:iCs/>
          <w:kern w:val="2"/>
          <w:sz w:val="22"/>
          <w:szCs w:val="22"/>
          <w:lang w:eastAsia="zh-CN"/>
        </w:rPr>
        <w:t xml:space="preserve"> and </w:t>
      </w:r>
      <w:r w:rsidR="00216374" w:rsidRPr="002A27FD">
        <w:rPr>
          <w:rFonts w:ascii="Times" w:hAnsi="Times" w:cs="Times"/>
          <w:bCs/>
          <w:i/>
          <w:iCs/>
          <w:sz w:val="22"/>
          <w:szCs w:val="22"/>
          <w:lang w:eastAsia="zh-CN"/>
        </w:rPr>
        <w:t>N</w:t>
      </w:r>
      <w:r w:rsidR="00992131">
        <w:rPr>
          <w:rFonts w:ascii="Times" w:hAnsi="Times" w:cs="Times"/>
          <w:bCs/>
          <w:i/>
          <w:iCs/>
          <w:sz w:val="22"/>
          <w:szCs w:val="22"/>
          <w:lang w:eastAsia="zh-CN"/>
        </w:rPr>
        <w:t xml:space="preserve"> </w:t>
      </w:r>
      <w:r w:rsidR="00992131" w:rsidRPr="008E65A6">
        <w:rPr>
          <w:rFonts w:ascii="Times" w:hAnsi="Times" w:cs="Times"/>
          <w:bCs/>
          <w:sz w:val="22"/>
          <w:szCs w:val="22"/>
          <w:lang w:eastAsia="zh-CN"/>
        </w:rPr>
        <w:t>values,</w:t>
      </w:r>
      <w:r w:rsidR="00216374">
        <w:rPr>
          <w:rFonts w:ascii="Times" w:hAnsi="Times" w:cs="Times"/>
          <w:bCs/>
          <w:i/>
          <w:iCs/>
          <w:sz w:val="22"/>
          <w:szCs w:val="22"/>
          <w:lang w:eastAsia="zh-CN"/>
        </w:rPr>
        <w:t xml:space="preserve"> </w:t>
      </w:r>
      <w:r w:rsidR="00216374">
        <w:rPr>
          <w:rFonts w:ascii="Times" w:hAnsi="Times" w:cs="Times"/>
          <w:bCs/>
          <w:sz w:val="22"/>
          <w:szCs w:val="22"/>
          <w:lang w:eastAsia="zh-CN"/>
        </w:rPr>
        <w:t>then the CRI bit size varies depending on how many pairs and resources are configured for NCJT.</w:t>
      </w:r>
      <w:r w:rsidR="00481E39">
        <w:rPr>
          <w:rFonts w:ascii="Times" w:hAnsi="Times" w:cs="Times"/>
          <w:bCs/>
          <w:sz w:val="22"/>
          <w:szCs w:val="22"/>
          <w:lang w:eastAsia="zh-CN"/>
        </w:rPr>
        <w:t xml:space="preserve"> </w:t>
      </w:r>
    </w:p>
    <w:p w14:paraId="326CA382" w14:textId="7B151216" w:rsidR="001D4F94" w:rsidRDefault="00481E39" w:rsidP="008E65A6">
      <w:pPr>
        <w:spacing w:after="0"/>
        <w:ind w:firstLine="288"/>
        <w:jc w:val="both"/>
        <w:rPr>
          <w:rFonts w:ascii="Times" w:hAnsi="Times" w:cs="Times"/>
          <w:bCs/>
          <w:sz w:val="22"/>
          <w:szCs w:val="22"/>
          <w:lang w:eastAsia="zh-CN"/>
        </w:rPr>
      </w:pPr>
      <w:r>
        <w:rPr>
          <w:rFonts w:ascii="Times" w:hAnsi="Times" w:cs="Times"/>
          <w:bCs/>
          <w:sz w:val="22"/>
          <w:szCs w:val="22"/>
          <w:lang w:eastAsia="zh-CN"/>
        </w:rPr>
        <w:t>To facilitate the mapping</w:t>
      </w:r>
      <w:r w:rsidR="00280256">
        <w:rPr>
          <w:rFonts w:ascii="Times" w:hAnsi="Times" w:cs="Times"/>
          <w:bCs/>
          <w:sz w:val="22"/>
          <w:szCs w:val="22"/>
          <w:lang w:eastAsia="zh-CN"/>
        </w:rPr>
        <w:t xml:space="preserve"> and prevent unnecessary increase in overhead</w:t>
      </w:r>
      <w:r>
        <w:rPr>
          <w:rFonts w:ascii="Times" w:hAnsi="Times" w:cs="Times"/>
          <w:bCs/>
          <w:sz w:val="22"/>
          <w:szCs w:val="22"/>
          <w:lang w:eastAsia="zh-CN"/>
        </w:rPr>
        <w:t xml:space="preserve">, </w:t>
      </w:r>
      <w:r w:rsidR="007E4497">
        <w:rPr>
          <w:rFonts w:ascii="Times" w:hAnsi="Times" w:cs="Times"/>
          <w:bCs/>
          <w:sz w:val="22"/>
          <w:szCs w:val="22"/>
          <w:lang w:eastAsia="zh-CN"/>
        </w:rPr>
        <w:t xml:space="preserve">CRIs can be separated into </w:t>
      </w:r>
      <w:r w:rsidR="00280256">
        <w:rPr>
          <w:rFonts w:ascii="Times" w:hAnsi="Times" w:cs="Times"/>
          <w:bCs/>
          <w:sz w:val="22"/>
          <w:szCs w:val="22"/>
          <w:lang w:eastAsia="zh-CN"/>
        </w:rPr>
        <w:t xml:space="preserve">two sequential sets of </w:t>
      </w:r>
      <w:r w:rsidR="007E4497">
        <w:rPr>
          <w:rFonts w:ascii="Times" w:hAnsi="Times" w:cs="Times"/>
          <w:bCs/>
          <w:sz w:val="22"/>
          <w:szCs w:val="22"/>
          <w:lang w:eastAsia="zh-CN"/>
        </w:rPr>
        <w:t>single-TRP and multi-TRP</w:t>
      </w:r>
      <w:r w:rsidR="004E3259">
        <w:rPr>
          <w:rFonts w:ascii="Times" w:hAnsi="Times" w:cs="Times"/>
          <w:bCs/>
          <w:sz w:val="22"/>
          <w:szCs w:val="22"/>
          <w:lang w:eastAsia="zh-CN"/>
        </w:rPr>
        <w:t xml:space="preserve"> </w:t>
      </w:r>
      <w:r w:rsidR="00280256">
        <w:rPr>
          <w:rFonts w:ascii="Times" w:hAnsi="Times" w:cs="Times"/>
          <w:bCs/>
          <w:sz w:val="22"/>
          <w:szCs w:val="22"/>
          <w:lang w:eastAsia="zh-CN"/>
        </w:rPr>
        <w:t>indices</w:t>
      </w:r>
      <w:r w:rsidR="004E3259">
        <w:rPr>
          <w:rFonts w:ascii="Times" w:hAnsi="Times" w:cs="Times"/>
          <w:bCs/>
          <w:sz w:val="22"/>
          <w:szCs w:val="22"/>
          <w:lang w:eastAsia="zh-CN"/>
        </w:rPr>
        <w:t xml:space="preserve">. </w:t>
      </w:r>
      <w:r w:rsidR="00280256">
        <w:rPr>
          <w:rFonts w:ascii="Times" w:hAnsi="Times" w:cs="Times"/>
          <w:bCs/>
          <w:sz w:val="22"/>
          <w:szCs w:val="22"/>
          <w:lang w:eastAsia="zh-CN"/>
        </w:rPr>
        <w:t>As such, t</w:t>
      </w:r>
      <w:r w:rsidR="004E3259">
        <w:rPr>
          <w:rFonts w:ascii="Times" w:hAnsi="Times" w:cs="Times"/>
          <w:bCs/>
          <w:sz w:val="22"/>
          <w:szCs w:val="22"/>
          <w:lang w:eastAsia="zh-CN"/>
        </w:rPr>
        <w:t>he first CRIs may correspond to the single-TRP assumptions</w:t>
      </w:r>
      <w:r w:rsidR="0090492F">
        <w:rPr>
          <w:rFonts w:ascii="Times" w:hAnsi="Times" w:cs="Times"/>
          <w:bCs/>
          <w:sz w:val="22"/>
          <w:szCs w:val="22"/>
          <w:lang w:eastAsia="zh-CN"/>
        </w:rPr>
        <w:t xml:space="preserve"> which is a fixed number of CRIs, and then the</w:t>
      </w:r>
      <w:r w:rsidR="00855245">
        <w:rPr>
          <w:rFonts w:ascii="Times" w:hAnsi="Times" w:cs="Times"/>
          <w:bCs/>
          <w:sz w:val="22"/>
          <w:szCs w:val="22"/>
          <w:lang w:eastAsia="zh-CN"/>
        </w:rPr>
        <w:t xml:space="preserve"> second set of </w:t>
      </w:r>
      <w:r w:rsidR="0090492F">
        <w:rPr>
          <w:rFonts w:ascii="Times" w:hAnsi="Times" w:cs="Times"/>
          <w:bCs/>
          <w:sz w:val="22"/>
          <w:szCs w:val="22"/>
          <w:lang w:eastAsia="zh-CN"/>
        </w:rPr>
        <w:t xml:space="preserve">CRIs </w:t>
      </w:r>
      <w:r w:rsidR="00855245">
        <w:rPr>
          <w:rFonts w:ascii="Times" w:hAnsi="Times" w:cs="Times"/>
          <w:bCs/>
          <w:sz w:val="22"/>
          <w:szCs w:val="22"/>
          <w:lang w:eastAsia="zh-CN"/>
        </w:rPr>
        <w:t xml:space="preserve">may be correspond to the </w:t>
      </w:r>
      <w:r w:rsidR="0090492F">
        <w:rPr>
          <w:rFonts w:ascii="Times" w:hAnsi="Times" w:cs="Times"/>
          <w:bCs/>
          <w:sz w:val="22"/>
          <w:szCs w:val="22"/>
          <w:lang w:eastAsia="zh-CN"/>
        </w:rPr>
        <w:t>multi-TRP</w:t>
      </w:r>
      <w:r w:rsidR="00904C75">
        <w:rPr>
          <w:rFonts w:ascii="Times" w:hAnsi="Times" w:cs="Times"/>
          <w:bCs/>
          <w:sz w:val="22"/>
          <w:szCs w:val="22"/>
          <w:lang w:eastAsia="zh-CN"/>
        </w:rPr>
        <w:t xml:space="preserve"> c</w:t>
      </w:r>
      <w:r w:rsidR="00855245">
        <w:rPr>
          <w:rFonts w:ascii="Times" w:hAnsi="Times" w:cs="Times"/>
          <w:bCs/>
          <w:sz w:val="22"/>
          <w:szCs w:val="22"/>
          <w:lang w:eastAsia="zh-CN"/>
        </w:rPr>
        <w:t xml:space="preserve">ase. </w:t>
      </w:r>
      <w:r w:rsidR="00106378">
        <w:rPr>
          <w:rFonts w:ascii="Times" w:hAnsi="Times" w:cs="Times"/>
          <w:bCs/>
          <w:sz w:val="22"/>
          <w:szCs w:val="22"/>
          <w:lang w:eastAsia="zh-CN"/>
        </w:rPr>
        <w:t xml:space="preserve"> </w:t>
      </w:r>
    </w:p>
    <w:p w14:paraId="67261D74" w14:textId="77777777" w:rsidR="001510FC" w:rsidRDefault="001510FC" w:rsidP="00A14A16">
      <w:pPr>
        <w:spacing w:after="0"/>
        <w:jc w:val="both"/>
        <w:rPr>
          <w:rFonts w:ascii="Times" w:hAnsi="Times" w:cs="Times"/>
          <w:b/>
          <w:i/>
          <w:sz w:val="22"/>
          <w:szCs w:val="22"/>
        </w:rPr>
      </w:pPr>
    </w:p>
    <w:p w14:paraId="649B28B8" w14:textId="6A4DB0C5" w:rsidR="00B402A1" w:rsidRPr="00751982" w:rsidRDefault="001510FC" w:rsidP="00A14A16">
      <w:pPr>
        <w:spacing w:after="0"/>
        <w:jc w:val="both"/>
        <w:rPr>
          <w:rFonts w:ascii="Times" w:hAnsi="Times" w:cs="Times"/>
          <w:bCs/>
          <w:i/>
          <w:sz w:val="22"/>
          <w:szCs w:val="22"/>
          <w:lang w:eastAsia="zh-CN"/>
        </w:rPr>
      </w:pPr>
      <w:r w:rsidRPr="002A27FD">
        <w:rPr>
          <w:rFonts w:ascii="Times" w:hAnsi="Times" w:cs="Times"/>
          <w:b/>
          <w:i/>
          <w:sz w:val="22"/>
          <w:szCs w:val="22"/>
        </w:rPr>
        <w:t xml:space="preserve">Observation </w:t>
      </w:r>
      <w:r>
        <w:rPr>
          <w:rFonts w:ascii="Times" w:hAnsi="Times" w:cs="Times"/>
          <w:b/>
          <w:i/>
          <w:sz w:val="22"/>
          <w:szCs w:val="22"/>
        </w:rPr>
        <w:t>3</w:t>
      </w:r>
      <w:r w:rsidRPr="002A27FD">
        <w:rPr>
          <w:rFonts w:ascii="Times" w:hAnsi="Times" w:cs="Times"/>
          <w:b/>
          <w:i/>
          <w:sz w:val="22"/>
          <w:szCs w:val="22"/>
        </w:rPr>
        <w:t xml:space="preserve">: </w:t>
      </w:r>
      <w:r w:rsidR="00904C75" w:rsidRPr="00751982">
        <w:rPr>
          <w:rFonts w:ascii="Times" w:hAnsi="Times" w:cs="Times"/>
          <w:bCs/>
          <w:i/>
          <w:sz w:val="22"/>
          <w:szCs w:val="22"/>
        </w:rPr>
        <w:t>Assum</w:t>
      </w:r>
      <w:r w:rsidR="00280256" w:rsidRPr="00751982">
        <w:rPr>
          <w:rFonts w:ascii="Times" w:hAnsi="Times" w:cs="Times"/>
          <w:bCs/>
          <w:i/>
          <w:sz w:val="22"/>
          <w:szCs w:val="22"/>
        </w:rPr>
        <w:t>ing</w:t>
      </w:r>
      <w:r w:rsidR="00280256" w:rsidRPr="008E65A6">
        <w:rPr>
          <w:rFonts w:ascii="Times" w:hAnsi="Times" w:cs="Times"/>
          <w:bCs/>
          <w:i/>
          <w:sz w:val="22"/>
          <w:szCs w:val="22"/>
        </w:rPr>
        <w:t xml:space="preserve"> that there would not be any restriction on </w:t>
      </w:r>
      <w:r w:rsidR="00280256" w:rsidRPr="008E65A6">
        <w:rPr>
          <w:rFonts w:ascii="Times" w:hAnsi="Times" w:cs="Times"/>
          <w:bCs/>
          <w:i/>
          <w:sz w:val="22"/>
          <w:szCs w:val="22"/>
          <w:lang w:eastAsia="zh-CN"/>
        </w:rPr>
        <w:t>K</w:t>
      </w:r>
      <w:r w:rsidR="00280256" w:rsidRPr="008E65A6">
        <w:rPr>
          <w:rFonts w:ascii="Times" w:hAnsi="Times" w:cs="Times"/>
          <w:bCs/>
          <w:i/>
          <w:sz w:val="22"/>
          <w:szCs w:val="22"/>
          <w:vertAlign w:val="subscript"/>
          <w:lang w:eastAsia="zh-CN"/>
        </w:rPr>
        <w:t>s</w:t>
      </w:r>
      <w:r w:rsidR="00280256" w:rsidRPr="008E65A6">
        <w:rPr>
          <w:rFonts w:ascii="Times" w:eastAsiaTheme="minorEastAsia" w:hAnsi="Times" w:cs="Times"/>
          <w:i/>
          <w:kern w:val="2"/>
          <w:sz w:val="22"/>
          <w:szCs w:val="22"/>
          <w:lang w:eastAsia="zh-CN"/>
        </w:rPr>
        <w:t xml:space="preserve"> and </w:t>
      </w:r>
      <w:r w:rsidR="00280256" w:rsidRPr="008E65A6">
        <w:rPr>
          <w:rFonts w:ascii="Times" w:hAnsi="Times" w:cs="Times"/>
          <w:bCs/>
          <w:i/>
          <w:sz w:val="22"/>
          <w:szCs w:val="22"/>
          <w:lang w:eastAsia="zh-CN"/>
        </w:rPr>
        <w:t xml:space="preserve">N values, then the CRI bit size varies depending on how many pairs and resources are configured for NCJT. </w:t>
      </w:r>
    </w:p>
    <w:p w14:paraId="347E4E25" w14:textId="22279C12" w:rsidR="001510FC" w:rsidRPr="002A27FD" w:rsidRDefault="00904C75" w:rsidP="00A14A16">
      <w:pPr>
        <w:spacing w:after="0"/>
        <w:jc w:val="both"/>
        <w:rPr>
          <w:rFonts w:ascii="Times" w:hAnsi="Times" w:cs="Times"/>
          <w:bCs/>
          <w:i/>
          <w:sz w:val="22"/>
          <w:szCs w:val="22"/>
        </w:rPr>
      </w:pPr>
      <w:r>
        <w:rPr>
          <w:rFonts w:ascii="Times" w:hAnsi="Times" w:cs="Times"/>
          <w:bCs/>
          <w:sz w:val="22"/>
          <w:szCs w:val="22"/>
          <w:lang w:eastAsia="zh-CN"/>
        </w:rPr>
        <w:t xml:space="preserve"> </w:t>
      </w:r>
    </w:p>
    <w:p w14:paraId="6C88ABC5" w14:textId="4183698E" w:rsidR="001510FC" w:rsidRDefault="001510FC" w:rsidP="00A14A16">
      <w:pPr>
        <w:spacing w:after="0"/>
        <w:jc w:val="both"/>
        <w:rPr>
          <w:rFonts w:ascii="Times" w:hAnsi="Times" w:cs="Times"/>
          <w:bCs/>
          <w:i/>
          <w:iCs/>
          <w:sz w:val="22"/>
          <w:szCs w:val="22"/>
          <w:lang w:eastAsia="zh-CN"/>
        </w:rPr>
      </w:pPr>
      <w:r w:rsidRPr="002A27FD">
        <w:rPr>
          <w:rFonts w:ascii="Times" w:hAnsi="Times" w:cs="Times"/>
          <w:b/>
          <w:i/>
          <w:sz w:val="22"/>
          <w:szCs w:val="22"/>
        </w:rPr>
        <w:t xml:space="preserve">Proposal </w:t>
      </w:r>
      <w:r>
        <w:rPr>
          <w:rFonts w:ascii="Times" w:hAnsi="Times" w:cs="Times"/>
          <w:b/>
          <w:i/>
          <w:sz w:val="22"/>
          <w:szCs w:val="22"/>
        </w:rPr>
        <w:t>3</w:t>
      </w:r>
      <w:r w:rsidRPr="0053037B">
        <w:rPr>
          <w:rFonts w:ascii="Times" w:hAnsi="Times" w:cs="Times"/>
          <w:b/>
          <w:i/>
          <w:sz w:val="22"/>
          <w:szCs w:val="22"/>
        </w:rPr>
        <w:t>:</w:t>
      </w:r>
      <w:r w:rsidRPr="002A27FD">
        <w:rPr>
          <w:rFonts w:ascii="Times" w:hAnsi="Times" w:cs="Times"/>
          <w:bCs/>
          <w:i/>
          <w:sz w:val="22"/>
          <w:szCs w:val="22"/>
        </w:rPr>
        <w:t xml:space="preserve"> </w:t>
      </w:r>
      <w:r w:rsidR="00313CCC">
        <w:rPr>
          <w:rFonts w:ascii="Times" w:hAnsi="Times" w:cs="Times"/>
          <w:bCs/>
          <w:i/>
          <w:sz w:val="22"/>
          <w:szCs w:val="22"/>
        </w:rPr>
        <w:t xml:space="preserve">CRIs for NCJT </w:t>
      </w:r>
      <w:r w:rsidR="00751982">
        <w:rPr>
          <w:rFonts w:ascii="Times" w:hAnsi="Times" w:cs="Times"/>
          <w:bCs/>
          <w:i/>
          <w:sz w:val="22"/>
          <w:szCs w:val="22"/>
        </w:rPr>
        <w:t>can be</w:t>
      </w:r>
      <w:r w:rsidR="00313CCC">
        <w:rPr>
          <w:rFonts w:ascii="Times" w:hAnsi="Times" w:cs="Times"/>
          <w:bCs/>
          <w:i/>
          <w:sz w:val="22"/>
          <w:szCs w:val="22"/>
        </w:rPr>
        <w:t xml:space="preserve"> ordered after the CRIs for single-TRP. </w:t>
      </w:r>
    </w:p>
    <w:p w14:paraId="504F307A" w14:textId="4075131A" w:rsidR="001510FC" w:rsidRDefault="001510FC" w:rsidP="00A14A16">
      <w:pPr>
        <w:spacing w:after="0"/>
        <w:rPr>
          <w:rFonts w:ascii="Times" w:hAnsi="Times" w:cs="Times"/>
          <w:bCs/>
          <w:sz w:val="22"/>
          <w:szCs w:val="22"/>
        </w:rPr>
      </w:pPr>
    </w:p>
    <w:tbl>
      <w:tblPr>
        <w:tblStyle w:val="TableGrid"/>
        <w:tblW w:w="0" w:type="auto"/>
        <w:tblLook w:val="04A0" w:firstRow="1" w:lastRow="0" w:firstColumn="1" w:lastColumn="0" w:noHBand="0" w:noVBand="1"/>
      </w:tblPr>
      <w:tblGrid>
        <w:gridCol w:w="10160"/>
      </w:tblGrid>
      <w:tr w:rsidR="0020273C" w14:paraId="2C3768EB" w14:textId="77777777" w:rsidTr="0020273C">
        <w:tc>
          <w:tcPr>
            <w:tcW w:w="10160" w:type="dxa"/>
          </w:tcPr>
          <w:p w14:paraId="64C0C86D" w14:textId="77777777" w:rsidR="0020273C" w:rsidRPr="0020273C" w:rsidRDefault="0020273C" w:rsidP="00A14A16">
            <w:pPr>
              <w:shd w:val="clear" w:color="auto" w:fill="FFFFFF"/>
              <w:spacing w:before="0" w:after="0" w:line="240" w:lineRule="auto"/>
              <w:rPr>
                <w:rFonts w:ascii="Times" w:hAnsi="Times" w:cs="Times"/>
                <w:i/>
                <w:iCs/>
                <w:sz w:val="22"/>
                <w:szCs w:val="22"/>
              </w:rPr>
            </w:pPr>
            <w:r w:rsidRPr="0020273C">
              <w:rPr>
                <w:rFonts w:ascii="Times" w:hAnsi="Times" w:cs="Times"/>
                <w:i/>
                <w:iCs/>
                <w:color w:val="000000"/>
                <w:sz w:val="22"/>
                <w:szCs w:val="22"/>
              </w:rPr>
              <w:t>For the UE configured to report X CSIs (at least when X&gt;0) associated with single-TRP measurement hypotheses and one CSI associated with NCJT measurement hypothesis, study following issues for potential CSI omission/priority/updating rules:</w:t>
            </w:r>
          </w:p>
          <w:p w14:paraId="52D5DB42" w14:textId="77777777" w:rsidR="0020273C" w:rsidRPr="0020273C" w:rsidRDefault="0020273C" w:rsidP="00A14A16">
            <w:pPr>
              <w:pStyle w:val="ListParagraph"/>
              <w:numPr>
                <w:ilvl w:val="0"/>
                <w:numId w:val="32"/>
              </w:numPr>
              <w:shd w:val="clear" w:color="auto" w:fill="FFFFFF"/>
              <w:spacing w:before="0" w:line="240" w:lineRule="auto"/>
              <w:jc w:val="left"/>
              <w:rPr>
                <w:rFonts w:ascii="Times" w:hAnsi="Times" w:cs="Times"/>
                <w:i/>
                <w:iCs/>
              </w:rPr>
            </w:pPr>
            <w:r w:rsidRPr="0020273C">
              <w:rPr>
                <w:rFonts w:ascii="Times" w:hAnsi="Times" w:cs="Times"/>
                <w:i/>
                <w:iCs/>
                <w:color w:val="000000"/>
              </w:rPr>
              <w:t>Issue 1: Prioritize CSI with different measurement hypotheses within the single CSI report, when the UE is configured with CSI Option 1 with X=1 or 2.</w:t>
            </w:r>
          </w:p>
          <w:p w14:paraId="78D205DA" w14:textId="5C16BA07" w:rsidR="0020273C" w:rsidRPr="0020273C" w:rsidRDefault="0020273C" w:rsidP="00A14A16">
            <w:pPr>
              <w:pStyle w:val="ListParagraph"/>
              <w:numPr>
                <w:ilvl w:val="0"/>
                <w:numId w:val="32"/>
              </w:numPr>
              <w:shd w:val="clear" w:color="auto" w:fill="FFFFFF"/>
              <w:spacing w:before="0" w:line="240" w:lineRule="auto"/>
              <w:jc w:val="left"/>
            </w:pPr>
            <w:r w:rsidRPr="0020273C">
              <w:rPr>
                <w:rFonts w:ascii="Times" w:hAnsi="Times" w:cs="Times"/>
                <w:i/>
                <w:iCs/>
                <w:color w:val="000000"/>
              </w:rPr>
              <w:lastRenderedPageBreak/>
              <w:t>Issue 2: Omission of NCJT CSI in CSI part 2 depending on the corresponding CRI or RI or CQI in CSI part 1.</w:t>
            </w:r>
          </w:p>
        </w:tc>
      </w:tr>
    </w:tbl>
    <w:p w14:paraId="666A926D" w14:textId="554215C1" w:rsidR="0020273C" w:rsidRDefault="0020273C" w:rsidP="00A14A16">
      <w:pPr>
        <w:spacing w:after="0"/>
        <w:rPr>
          <w:rFonts w:ascii="Times" w:hAnsi="Times" w:cs="Times"/>
          <w:bCs/>
          <w:sz w:val="22"/>
          <w:szCs w:val="22"/>
        </w:rPr>
      </w:pPr>
    </w:p>
    <w:p w14:paraId="63497C01" w14:textId="62AB814B" w:rsidR="009457E1" w:rsidRDefault="009457E1" w:rsidP="008E65A6">
      <w:pPr>
        <w:spacing w:after="0"/>
        <w:jc w:val="both"/>
        <w:rPr>
          <w:rFonts w:ascii="Times" w:hAnsi="Times" w:cs="Times"/>
          <w:bCs/>
          <w:sz w:val="22"/>
          <w:szCs w:val="22"/>
        </w:rPr>
      </w:pPr>
      <w:r>
        <w:rPr>
          <w:rFonts w:ascii="Times" w:hAnsi="Times" w:cs="Times"/>
          <w:bCs/>
          <w:sz w:val="22"/>
          <w:szCs w:val="22"/>
        </w:rPr>
        <w:tab/>
      </w:r>
      <w:r w:rsidR="007C19A0">
        <w:rPr>
          <w:rFonts w:ascii="Times" w:hAnsi="Times" w:cs="Times"/>
          <w:bCs/>
          <w:sz w:val="22"/>
          <w:szCs w:val="22"/>
        </w:rPr>
        <w:t>For Issue</w:t>
      </w:r>
      <w:r w:rsidR="00F01D1F">
        <w:rPr>
          <w:rFonts w:ascii="Times" w:hAnsi="Times" w:cs="Times"/>
          <w:bCs/>
          <w:sz w:val="22"/>
          <w:szCs w:val="22"/>
        </w:rPr>
        <w:t xml:space="preserve"> 1</w:t>
      </w:r>
      <w:r w:rsidR="00132297">
        <w:rPr>
          <w:rFonts w:ascii="Times" w:hAnsi="Times" w:cs="Times"/>
          <w:bCs/>
          <w:sz w:val="22"/>
          <w:szCs w:val="22"/>
        </w:rPr>
        <w:t xml:space="preserve"> with</w:t>
      </w:r>
      <w:r w:rsidR="00855BE6">
        <w:rPr>
          <w:rFonts w:ascii="Times" w:hAnsi="Times" w:cs="Times"/>
          <w:bCs/>
          <w:sz w:val="22"/>
          <w:szCs w:val="22"/>
        </w:rPr>
        <w:t xml:space="preserve"> X</w:t>
      </w:r>
      <w:r w:rsidR="00206122">
        <w:rPr>
          <w:rFonts w:ascii="Times" w:hAnsi="Times" w:cs="Times"/>
          <w:bCs/>
          <w:sz w:val="22"/>
          <w:szCs w:val="22"/>
        </w:rPr>
        <w:t>=1,2</w:t>
      </w:r>
      <w:r w:rsidR="00132297">
        <w:rPr>
          <w:rFonts w:ascii="Times" w:hAnsi="Times" w:cs="Times"/>
          <w:bCs/>
          <w:sz w:val="22"/>
          <w:szCs w:val="22"/>
        </w:rPr>
        <w:t>, the UE reports</w:t>
      </w:r>
      <w:r w:rsidR="00855BE6">
        <w:rPr>
          <w:rFonts w:ascii="Times" w:hAnsi="Times" w:cs="Times"/>
          <w:bCs/>
          <w:sz w:val="22"/>
          <w:szCs w:val="22"/>
        </w:rPr>
        <w:t xml:space="preserve"> </w:t>
      </w:r>
      <w:r w:rsidR="00B440EC">
        <w:rPr>
          <w:rFonts w:ascii="Times" w:hAnsi="Times" w:cs="Times"/>
          <w:bCs/>
          <w:sz w:val="22"/>
          <w:szCs w:val="22"/>
        </w:rPr>
        <w:t xml:space="preserve">a mix of X CSIs where X </w:t>
      </w:r>
      <w:r w:rsidR="00855BE6">
        <w:rPr>
          <w:rFonts w:ascii="Times" w:hAnsi="Times" w:cs="Times"/>
          <w:bCs/>
          <w:sz w:val="22"/>
          <w:szCs w:val="22"/>
        </w:rPr>
        <w:t xml:space="preserve">is the </w:t>
      </w:r>
      <w:r w:rsidR="00F83E61">
        <w:rPr>
          <w:rFonts w:ascii="Times" w:hAnsi="Times" w:cs="Times"/>
          <w:bCs/>
          <w:sz w:val="22"/>
          <w:szCs w:val="22"/>
        </w:rPr>
        <w:t xml:space="preserve">total </w:t>
      </w:r>
      <w:r w:rsidR="00855BE6">
        <w:rPr>
          <w:rFonts w:ascii="Times" w:hAnsi="Times" w:cs="Times"/>
          <w:bCs/>
          <w:sz w:val="22"/>
          <w:szCs w:val="22"/>
        </w:rPr>
        <w:t xml:space="preserve">number of single-TRP </w:t>
      </w:r>
      <w:r w:rsidR="009F2B8E">
        <w:rPr>
          <w:rFonts w:ascii="Times" w:hAnsi="Times" w:cs="Times"/>
          <w:bCs/>
          <w:sz w:val="22"/>
          <w:szCs w:val="22"/>
        </w:rPr>
        <w:t xml:space="preserve">and </w:t>
      </w:r>
      <w:r w:rsidR="0031224A">
        <w:rPr>
          <w:rFonts w:ascii="Times" w:hAnsi="Times" w:cs="Times"/>
          <w:bCs/>
          <w:sz w:val="22"/>
          <w:szCs w:val="22"/>
        </w:rPr>
        <w:t>NCJT</w:t>
      </w:r>
      <w:r w:rsidR="009F2B8E">
        <w:rPr>
          <w:rFonts w:ascii="Times" w:hAnsi="Times" w:cs="Times"/>
          <w:bCs/>
          <w:sz w:val="22"/>
          <w:szCs w:val="22"/>
        </w:rPr>
        <w:t xml:space="preserve"> CSIs</w:t>
      </w:r>
      <w:r w:rsidR="00206122">
        <w:rPr>
          <w:rFonts w:ascii="Times" w:hAnsi="Times" w:cs="Times"/>
          <w:bCs/>
          <w:sz w:val="22"/>
          <w:szCs w:val="22"/>
        </w:rPr>
        <w:t xml:space="preserve">. </w:t>
      </w:r>
      <w:r w:rsidR="007C19A0">
        <w:rPr>
          <w:rFonts w:ascii="Times" w:hAnsi="Times" w:cs="Times"/>
          <w:bCs/>
          <w:sz w:val="22"/>
          <w:szCs w:val="22"/>
        </w:rPr>
        <w:t xml:space="preserve">For the case with X=1, </w:t>
      </w:r>
      <w:r w:rsidR="00FF60D7">
        <w:rPr>
          <w:rFonts w:ascii="Times" w:hAnsi="Times" w:cs="Times"/>
          <w:bCs/>
          <w:sz w:val="22"/>
          <w:szCs w:val="22"/>
        </w:rPr>
        <w:t>the priority order be between single-TRP and NCJT CSI</w:t>
      </w:r>
      <w:r w:rsidR="007C19A0">
        <w:rPr>
          <w:rFonts w:ascii="Times" w:hAnsi="Times" w:cs="Times"/>
          <w:bCs/>
          <w:sz w:val="22"/>
          <w:szCs w:val="22"/>
        </w:rPr>
        <w:t xml:space="preserve"> is still for further discussion</w:t>
      </w:r>
      <w:r w:rsidR="00FF60D7">
        <w:rPr>
          <w:rFonts w:ascii="Times" w:hAnsi="Times" w:cs="Times"/>
          <w:bCs/>
          <w:sz w:val="22"/>
          <w:szCs w:val="22"/>
        </w:rPr>
        <w:t xml:space="preserve">. For example, if X=1, then </w:t>
      </w:r>
      <w:r w:rsidR="00903B12">
        <w:rPr>
          <w:rFonts w:ascii="Times" w:hAnsi="Times" w:cs="Times"/>
          <w:bCs/>
          <w:sz w:val="22"/>
          <w:szCs w:val="22"/>
        </w:rPr>
        <w:t xml:space="preserve">the UE has a choice to include either one single-TRP or one NCJT CSI. We </w:t>
      </w:r>
      <w:r w:rsidR="007C19A0">
        <w:rPr>
          <w:rFonts w:ascii="Times" w:hAnsi="Times" w:cs="Times"/>
          <w:bCs/>
          <w:sz w:val="22"/>
          <w:szCs w:val="22"/>
        </w:rPr>
        <w:t>believe that</w:t>
      </w:r>
      <w:r w:rsidR="00903B12">
        <w:rPr>
          <w:rFonts w:ascii="Times" w:hAnsi="Times" w:cs="Times"/>
          <w:bCs/>
          <w:sz w:val="22"/>
          <w:szCs w:val="22"/>
        </w:rPr>
        <w:t xml:space="preserve"> </w:t>
      </w:r>
      <w:r w:rsidR="00A316B0">
        <w:rPr>
          <w:rFonts w:ascii="Times" w:hAnsi="Times" w:cs="Times"/>
          <w:bCs/>
          <w:sz w:val="22"/>
          <w:szCs w:val="22"/>
        </w:rPr>
        <w:t>the</w:t>
      </w:r>
      <w:r w:rsidR="00F424F7">
        <w:rPr>
          <w:rFonts w:ascii="Times" w:hAnsi="Times" w:cs="Times"/>
          <w:bCs/>
          <w:sz w:val="22"/>
          <w:szCs w:val="22"/>
        </w:rPr>
        <w:t xml:space="preserve"> CSI</w:t>
      </w:r>
      <w:r w:rsidR="00210ECF">
        <w:rPr>
          <w:rFonts w:ascii="Times" w:hAnsi="Times" w:cs="Times"/>
          <w:bCs/>
          <w:sz w:val="22"/>
          <w:szCs w:val="22"/>
        </w:rPr>
        <w:t xml:space="preserve"> for single-TRP should have </w:t>
      </w:r>
      <w:r w:rsidR="007C19A0">
        <w:rPr>
          <w:rFonts w:ascii="Times" w:hAnsi="Times" w:cs="Times"/>
          <w:bCs/>
          <w:sz w:val="22"/>
          <w:szCs w:val="22"/>
        </w:rPr>
        <w:t xml:space="preserve">a </w:t>
      </w:r>
      <w:r w:rsidR="00F140C1">
        <w:rPr>
          <w:rFonts w:ascii="Times" w:hAnsi="Times" w:cs="Times"/>
          <w:bCs/>
          <w:sz w:val="22"/>
          <w:szCs w:val="22"/>
        </w:rPr>
        <w:t xml:space="preserve">higher </w:t>
      </w:r>
      <w:r w:rsidR="00210ECF">
        <w:rPr>
          <w:rFonts w:ascii="Times" w:hAnsi="Times" w:cs="Times"/>
          <w:bCs/>
          <w:sz w:val="22"/>
          <w:szCs w:val="22"/>
        </w:rPr>
        <w:t>priority over the NCJT CSI</w:t>
      </w:r>
      <w:r w:rsidR="007C19A0">
        <w:rPr>
          <w:rFonts w:ascii="Times" w:hAnsi="Times" w:cs="Times"/>
          <w:bCs/>
          <w:sz w:val="22"/>
          <w:szCs w:val="22"/>
        </w:rPr>
        <w:t>,</w:t>
      </w:r>
      <w:r w:rsidR="00210ECF">
        <w:rPr>
          <w:rFonts w:ascii="Times" w:hAnsi="Times" w:cs="Times"/>
          <w:bCs/>
          <w:sz w:val="22"/>
          <w:szCs w:val="22"/>
        </w:rPr>
        <w:t xml:space="preserve"> because </w:t>
      </w:r>
      <w:r w:rsidR="007A100F">
        <w:rPr>
          <w:rFonts w:ascii="Times" w:hAnsi="Times" w:cs="Times"/>
          <w:bCs/>
          <w:sz w:val="22"/>
          <w:szCs w:val="22"/>
        </w:rPr>
        <w:t>obtaining a</w:t>
      </w:r>
      <w:r w:rsidR="007C19A0">
        <w:rPr>
          <w:rFonts w:ascii="Times" w:hAnsi="Times" w:cs="Times"/>
          <w:bCs/>
          <w:sz w:val="22"/>
          <w:szCs w:val="22"/>
        </w:rPr>
        <w:t xml:space="preserve"> reliable</w:t>
      </w:r>
      <w:r w:rsidR="007A100F">
        <w:rPr>
          <w:rFonts w:ascii="Times" w:hAnsi="Times" w:cs="Times"/>
          <w:bCs/>
          <w:sz w:val="22"/>
          <w:szCs w:val="22"/>
        </w:rPr>
        <w:t xml:space="preserve"> single-TRP channel quality is</w:t>
      </w:r>
      <w:r w:rsidR="007C19A0">
        <w:rPr>
          <w:rFonts w:ascii="Times" w:hAnsi="Times" w:cs="Times"/>
          <w:bCs/>
          <w:sz w:val="22"/>
          <w:szCs w:val="22"/>
        </w:rPr>
        <w:t xml:space="preserve"> often</w:t>
      </w:r>
      <w:r w:rsidR="007A100F">
        <w:rPr>
          <w:rFonts w:ascii="Times" w:hAnsi="Times" w:cs="Times"/>
          <w:bCs/>
          <w:sz w:val="22"/>
          <w:szCs w:val="22"/>
        </w:rPr>
        <w:t xml:space="preserve"> more</w:t>
      </w:r>
      <w:r w:rsidR="0040342A">
        <w:rPr>
          <w:rFonts w:ascii="Times" w:hAnsi="Times" w:cs="Times"/>
          <w:bCs/>
          <w:sz w:val="22"/>
          <w:szCs w:val="22"/>
        </w:rPr>
        <w:t xml:space="preserve"> important than th</w:t>
      </w:r>
      <w:r w:rsidR="007C19A0">
        <w:rPr>
          <w:rFonts w:ascii="Times" w:hAnsi="Times" w:cs="Times"/>
          <w:bCs/>
          <w:sz w:val="22"/>
          <w:szCs w:val="22"/>
        </w:rPr>
        <w:t>at of a single</w:t>
      </w:r>
      <w:r w:rsidR="0040342A">
        <w:rPr>
          <w:rFonts w:ascii="Times" w:hAnsi="Times" w:cs="Times"/>
          <w:bCs/>
          <w:sz w:val="22"/>
          <w:szCs w:val="22"/>
        </w:rPr>
        <w:t xml:space="preserve"> NCJT</w:t>
      </w:r>
      <w:r w:rsidR="00D33669">
        <w:rPr>
          <w:rFonts w:ascii="Times" w:hAnsi="Times" w:cs="Times"/>
          <w:bCs/>
          <w:sz w:val="22"/>
          <w:szCs w:val="22"/>
        </w:rPr>
        <w:t xml:space="preserve"> as it may better ensure UE connectivity</w:t>
      </w:r>
      <w:r w:rsidR="0040342A">
        <w:rPr>
          <w:rFonts w:ascii="Times" w:hAnsi="Times" w:cs="Times"/>
          <w:bCs/>
          <w:sz w:val="22"/>
          <w:szCs w:val="22"/>
        </w:rPr>
        <w:t>.</w:t>
      </w:r>
      <w:r w:rsidR="00C960D5">
        <w:rPr>
          <w:rFonts w:ascii="Times" w:hAnsi="Times" w:cs="Times"/>
          <w:bCs/>
          <w:sz w:val="22"/>
          <w:szCs w:val="22"/>
        </w:rPr>
        <w:t xml:space="preserve"> </w:t>
      </w:r>
      <w:r w:rsidR="007C19A0">
        <w:rPr>
          <w:rFonts w:ascii="Times" w:hAnsi="Times" w:cs="Times"/>
          <w:bCs/>
          <w:sz w:val="22"/>
          <w:szCs w:val="22"/>
        </w:rPr>
        <w:t>However</w:t>
      </w:r>
      <w:r w:rsidR="00D33669">
        <w:rPr>
          <w:rFonts w:ascii="Times" w:hAnsi="Times" w:cs="Times"/>
          <w:bCs/>
          <w:sz w:val="22"/>
          <w:szCs w:val="22"/>
        </w:rPr>
        <w:t xml:space="preserve"> for X=2, it is not clear whether </w:t>
      </w:r>
      <w:r w:rsidR="007C19A0">
        <w:rPr>
          <w:rFonts w:ascii="Times" w:hAnsi="Times" w:cs="Times"/>
          <w:bCs/>
          <w:sz w:val="22"/>
          <w:szCs w:val="22"/>
        </w:rPr>
        <w:t xml:space="preserve">a </w:t>
      </w:r>
      <w:r w:rsidR="0021277B">
        <w:rPr>
          <w:rFonts w:ascii="Times" w:hAnsi="Times" w:cs="Times"/>
          <w:bCs/>
          <w:sz w:val="22"/>
          <w:szCs w:val="22"/>
        </w:rPr>
        <w:t xml:space="preserve">UE </w:t>
      </w:r>
      <w:r w:rsidR="00D33669">
        <w:rPr>
          <w:rFonts w:ascii="Times" w:hAnsi="Times" w:cs="Times"/>
          <w:bCs/>
          <w:sz w:val="22"/>
          <w:szCs w:val="22"/>
        </w:rPr>
        <w:t>can</w:t>
      </w:r>
      <w:r w:rsidR="007C19A0">
        <w:rPr>
          <w:rFonts w:ascii="Times" w:hAnsi="Times" w:cs="Times"/>
          <w:bCs/>
          <w:sz w:val="22"/>
          <w:szCs w:val="22"/>
        </w:rPr>
        <w:t xml:space="preserve"> </w:t>
      </w:r>
      <w:r w:rsidR="0021277B">
        <w:rPr>
          <w:rFonts w:ascii="Times" w:hAnsi="Times" w:cs="Times"/>
          <w:bCs/>
          <w:sz w:val="22"/>
          <w:szCs w:val="22"/>
        </w:rPr>
        <w:t xml:space="preserve">drop </w:t>
      </w:r>
      <w:r w:rsidR="00765CAA">
        <w:rPr>
          <w:rFonts w:ascii="Times" w:hAnsi="Times" w:cs="Times"/>
          <w:bCs/>
          <w:sz w:val="22"/>
          <w:szCs w:val="22"/>
        </w:rPr>
        <w:t xml:space="preserve">the </w:t>
      </w:r>
      <w:r w:rsidR="0021277B">
        <w:rPr>
          <w:rFonts w:ascii="Times" w:hAnsi="Times" w:cs="Times"/>
          <w:bCs/>
          <w:sz w:val="22"/>
          <w:szCs w:val="22"/>
        </w:rPr>
        <w:t xml:space="preserve">NCJT </w:t>
      </w:r>
      <w:r w:rsidR="00765CAA">
        <w:rPr>
          <w:rFonts w:ascii="Times" w:hAnsi="Times" w:cs="Times"/>
          <w:bCs/>
          <w:sz w:val="22"/>
          <w:szCs w:val="22"/>
        </w:rPr>
        <w:t xml:space="preserve">from the </w:t>
      </w:r>
      <w:r w:rsidR="007C19A0">
        <w:rPr>
          <w:rFonts w:ascii="Times" w:hAnsi="Times" w:cs="Times"/>
          <w:bCs/>
          <w:sz w:val="22"/>
          <w:szCs w:val="22"/>
        </w:rPr>
        <w:t xml:space="preserve">CSI </w:t>
      </w:r>
      <w:r w:rsidR="00765CAA">
        <w:rPr>
          <w:rFonts w:ascii="Times" w:hAnsi="Times" w:cs="Times"/>
          <w:bCs/>
          <w:sz w:val="22"/>
          <w:szCs w:val="22"/>
        </w:rPr>
        <w:t>report</w:t>
      </w:r>
      <w:r w:rsidR="007C19A0">
        <w:rPr>
          <w:rFonts w:ascii="Times" w:hAnsi="Times" w:cs="Times"/>
          <w:bCs/>
          <w:sz w:val="22"/>
          <w:szCs w:val="22"/>
        </w:rPr>
        <w:t>,</w:t>
      </w:r>
      <w:r w:rsidR="0021277B">
        <w:rPr>
          <w:rFonts w:ascii="Times" w:hAnsi="Times" w:cs="Times"/>
          <w:bCs/>
          <w:sz w:val="22"/>
          <w:szCs w:val="22"/>
        </w:rPr>
        <w:t xml:space="preserve"> if for example multiple single-TRP CSIs are better than the NCJT CSI</w:t>
      </w:r>
      <w:r w:rsidR="00765CAA">
        <w:rPr>
          <w:rFonts w:ascii="Times" w:hAnsi="Times" w:cs="Times"/>
          <w:bCs/>
          <w:sz w:val="22"/>
          <w:szCs w:val="22"/>
        </w:rPr>
        <w:t>.</w:t>
      </w:r>
      <w:r w:rsidR="00563963">
        <w:rPr>
          <w:rFonts w:ascii="Times" w:hAnsi="Times" w:cs="Times"/>
          <w:bCs/>
          <w:sz w:val="22"/>
          <w:szCs w:val="22"/>
        </w:rPr>
        <w:t xml:space="preserve"> </w:t>
      </w:r>
      <w:r w:rsidR="00D33669">
        <w:rPr>
          <w:rFonts w:ascii="Times" w:hAnsi="Times" w:cs="Times"/>
          <w:bCs/>
          <w:sz w:val="22"/>
          <w:szCs w:val="22"/>
        </w:rPr>
        <w:t xml:space="preserve">In our view, for X=2, we need to </w:t>
      </w:r>
      <w:bookmarkStart w:id="4" w:name="_Hlk71320891"/>
      <w:r w:rsidR="008021A1">
        <w:rPr>
          <w:rFonts w:ascii="Times" w:hAnsi="Times" w:cs="Times"/>
          <w:bCs/>
          <w:sz w:val="22"/>
          <w:szCs w:val="22"/>
        </w:rPr>
        <w:t>ensure that at least one of the CSIs corresponds to the NCJT hypothesis</w:t>
      </w:r>
      <w:bookmarkEnd w:id="4"/>
      <w:r w:rsidR="007E2174">
        <w:rPr>
          <w:rFonts w:ascii="Times" w:hAnsi="Times" w:cs="Times"/>
          <w:bCs/>
          <w:sz w:val="22"/>
          <w:szCs w:val="22"/>
        </w:rPr>
        <w:t xml:space="preserve">. </w:t>
      </w:r>
      <w:r w:rsidR="00196820">
        <w:rPr>
          <w:rFonts w:ascii="Times" w:hAnsi="Times" w:cs="Times"/>
          <w:bCs/>
          <w:sz w:val="22"/>
          <w:szCs w:val="22"/>
        </w:rPr>
        <w:t>Furthermore, the UE may order the CSIs according to</w:t>
      </w:r>
      <w:r w:rsidR="00C36C57">
        <w:rPr>
          <w:rFonts w:ascii="Times" w:hAnsi="Times" w:cs="Times"/>
          <w:bCs/>
          <w:sz w:val="22"/>
          <w:szCs w:val="22"/>
        </w:rPr>
        <w:t xml:space="preserve"> </w:t>
      </w:r>
      <w:r w:rsidR="008F11AF">
        <w:rPr>
          <w:rFonts w:ascii="Times" w:hAnsi="Times" w:cs="Times"/>
          <w:bCs/>
          <w:sz w:val="22"/>
          <w:szCs w:val="22"/>
        </w:rPr>
        <w:t>f</w:t>
      </w:r>
      <w:r w:rsidR="003B4211">
        <w:rPr>
          <w:rFonts w:ascii="Times" w:hAnsi="Times" w:cs="Times"/>
          <w:bCs/>
          <w:sz w:val="22"/>
          <w:szCs w:val="22"/>
        </w:rPr>
        <w:t xml:space="preserve">or example the </w:t>
      </w:r>
      <w:r w:rsidR="00D00F50">
        <w:rPr>
          <w:rFonts w:ascii="Times" w:hAnsi="Times" w:cs="Times"/>
          <w:bCs/>
          <w:sz w:val="22"/>
          <w:szCs w:val="22"/>
        </w:rPr>
        <w:t>best single-TRP</w:t>
      </w:r>
      <w:r w:rsidR="003B4211">
        <w:rPr>
          <w:rFonts w:ascii="Times" w:hAnsi="Times" w:cs="Times"/>
          <w:bCs/>
          <w:sz w:val="22"/>
          <w:szCs w:val="22"/>
        </w:rPr>
        <w:t xml:space="preserve"> CSI first followed by the </w:t>
      </w:r>
      <w:r w:rsidR="00D00F50">
        <w:rPr>
          <w:rFonts w:ascii="Times" w:hAnsi="Times" w:cs="Times"/>
          <w:bCs/>
          <w:sz w:val="22"/>
          <w:szCs w:val="22"/>
        </w:rPr>
        <w:t>best NCJT</w:t>
      </w:r>
      <w:r w:rsidR="00024681">
        <w:rPr>
          <w:rFonts w:ascii="Times" w:hAnsi="Times" w:cs="Times"/>
          <w:bCs/>
          <w:sz w:val="22"/>
          <w:szCs w:val="22"/>
        </w:rPr>
        <w:t xml:space="preserve"> CSI.</w:t>
      </w:r>
      <w:r w:rsidR="008F11AF">
        <w:rPr>
          <w:rFonts w:ascii="Times" w:hAnsi="Times" w:cs="Times"/>
          <w:bCs/>
          <w:sz w:val="22"/>
          <w:szCs w:val="22"/>
        </w:rPr>
        <w:t xml:space="preserve"> </w:t>
      </w:r>
    </w:p>
    <w:p w14:paraId="423A6504" w14:textId="77777777" w:rsidR="009457E1" w:rsidRDefault="009457E1" w:rsidP="00A14A16">
      <w:pPr>
        <w:spacing w:after="0"/>
        <w:jc w:val="both"/>
        <w:rPr>
          <w:rFonts w:ascii="Times" w:hAnsi="Times" w:cs="Times"/>
          <w:b/>
          <w:i/>
          <w:sz w:val="22"/>
          <w:szCs w:val="22"/>
        </w:rPr>
      </w:pPr>
    </w:p>
    <w:p w14:paraId="2FC44017" w14:textId="688BF715" w:rsidR="00280256" w:rsidRDefault="00D96844" w:rsidP="00A14A16">
      <w:pPr>
        <w:spacing w:after="0"/>
        <w:jc w:val="both"/>
        <w:rPr>
          <w:rFonts w:ascii="Times" w:hAnsi="Times" w:cs="Times"/>
          <w:bCs/>
          <w:i/>
          <w:sz w:val="22"/>
          <w:szCs w:val="22"/>
        </w:rPr>
      </w:pPr>
      <w:r w:rsidRPr="002A27FD">
        <w:rPr>
          <w:rFonts w:ascii="Times" w:hAnsi="Times" w:cs="Times"/>
          <w:b/>
          <w:i/>
          <w:sz w:val="22"/>
          <w:szCs w:val="22"/>
        </w:rPr>
        <w:t xml:space="preserve">Observation </w:t>
      </w:r>
      <w:r>
        <w:rPr>
          <w:rFonts w:ascii="Times" w:hAnsi="Times" w:cs="Times"/>
          <w:b/>
          <w:i/>
          <w:sz w:val="22"/>
          <w:szCs w:val="22"/>
        </w:rPr>
        <w:t>4</w:t>
      </w:r>
      <w:r w:rsidRPr="002A27FD">
        <w:rPr>
          <w:rFonts w:ascii="Times" w:hAnsi="Times" w:cs="Times"/>
          <w:b/>
          <w:i/>
          <w:sz w:val="22"/>
          <w:szCs w:val="22"/>
        </w:rPr>
        <w:t xml:space="preserve">: </w:t>
      </w:r>
      <w:r w:rsidR="00D33669" w:rsidRPr="008E65A6">
        <w:rPr>
          <w:rFonts w:ascii="Times" w:hAnsi="Times" w:cs="Times"/>
          <w:bCs/>
          <w:i/>
          <w:sz w:val="22"/>
          <w:szCs w:val="22"/>
        </w:rPr>
        <w:t>Obtaining a reliable single-TRP channel quality is often more important than that of a single NCJT</w:t>
      </w:r>
      <w:r w:rsidR="00D33669">
        <w:rPr>
          <w:rFonts w:ascii="Times" w:hAnsi="Times" w:cs="Times"/>
          <w:bCs/>
          <w:sz w:val="22"/>
          <w:szCs w:val="22"/>
        </w:rPr>
        <w:t>.</w:t>
      </w:r>
      <w:r w:rsidR="00D33669" w:rsidRPr="00F140C1" w:rsidDel="00D33669">
        <w:rPr>
          <w:rFonts w:ascii="Times" w:hAnsi="Times" w:cs="Times"/>
          <w:bCs/>
          <w:i/>
          <w:sz w:val="22"/>
          <w:szCs w:val="22"/>
        </w:rPr>
        <w:t xml:space="preserve"> </w:t>
      </w:r>
    </w:p>
    <w:p w14:paraId="5BBE0BF6" w14:textId="50282946" w:rsidR="00D96844" w:rsidRPr="002A27FD" w:rsidRDefault="00F140C1" w:rsidP="00A14A16">
      <w:pPr>
        <w:spacing w:after="0"/>
        <w:jc w:val="both"/>
        <w:rPr>
          <w:rFonts w:ascii="Times" w:hAnsi="Times" w:cs="Times"/>
          <w:bCs/>
          <w:i/>
          <w:sz w:val="22"/>
          <w:szCs w:val="22"/>
        </w:rPr>
      </w:pPr>
      <w:r>
        <w:rPr>
          <w:rFonts w:ascii="Times" w:hAnsi="Times" w:cs="Times"/>
          <w:b/>
          <w:i/>
          <w:sz w:val="22"/>
          <w:szCs w:val="22"/>
        </w:rPr>
        <w:t xml:space="preserve"> </w:t>
      </w:r>
    </w:p>
    <w:p w14:paraId="24DDCC2A" w14:textId="1DED9B3F" w:rsidR="00D96844" w:rsidRDefault="00D96844" w:rsidP="00A14A16">
      <w:pPr>
        <w:spacing w:after="0"/>
        <w:jc w:val="both"/>
        <w:rPr>
          <w:rFonts w:ascii="Times" w:hAnsi="Times" w:cs="Times"/>
          <w:bCs/>
          <w:i/>
          <w:iCs/>
          <w:sz w:val="22"/>
          <w:szCs w:val="22"/>
          <w:lang w:eastAsia="zh-CN"/>
        </w:rPr>
      </w:pPr>
      <w:r w:rsidRPr="002A27FD">
        <w:rPr>
          <w:rFonts w:ascii="Times" w:hAnsi="Times" w:cs="Times"/>
          <w:b/>
          <w:i/>
          <w:sz w:val="22"/>
          <w:szCs w:val="22"/>
        </w:rPr>
        <w:t xml:space="preserve">Proposal </w:t>
      </w:r>
      <w:r>
        <w:rPr>
          <w:rFonts w:ascii="Times" w:hAnsi="Times" w:cs="Times"/>
          <w:b/>
          <w:i/>
          <w:sz w:val="22"/>
          <w:szCs w:val="22"/>
        </w:rPr>
        <w:t>4</w:t>
      </w:r>
      <w:r w:rsidRPr="0053037B">
        <w:rPr>
          <w:rFonts w:ascii="Times" w:hAnsi="Times" w:cs="Times"/>
          <w:b/>
          <w:i/>
          <w:sz w:val="22"/>
          <w:szCs w:val="22"/>
        </w:rPr>
        <w:t>:</w:t>
      </w:r>
      <w:r w:rsidRPr="002A27FD">
        <w:rPr>
          <w:rFonts w:ascii="Times" w:hAnsi="Times" w:cs="Times"/>
          <w:bCs/>
          <w:i/>
          <w:sz w:val="22"/>
          <w:szCs w:val="22"/>
        </w:rPr>
        <w:t xml:space="preserve"> </w:t>
      </w:r>
      <w:r w:rsidR="0040342A">
        <w:rPr>
          <w:rFonts w:ascii="Times" w:hAnsi="Times" w:cs="Times"/>
          <w:bCs/>
          <w:i/>
          <w:sz w:val="22"/>
          <w:szCs w:val="22"/>
        </w:rPr>
        <w:t xml:space="preserve">For option 1 with X reports, </w:t>
      </w:r>
      <w:r w:rsidR="006A38EA">
        <w:rPr>
          <w:rFonts w:ascii="Times" w:hAnsi="Times" w:cs="Times"/>
          <w:bCs/>
          <w:i/>
          <w:sz w:val="22"/>
          <w:szCs w:val="22"/>
        </w:rPr>
        <w:t>p</w:t>
      </w:r>
      <w:r w:rsidR="00E34264">
        <w:rPr>
          <w:rFonts w:ascii="Times" w:hAnsi="Times" w:cs="Times"/>
          <w:bCs/>
          <w:i/>
          <w:sz w:val="22"/>
          <w:szCs w:val="22"/>
        </w:rPr>
        <w:t xml:space="preserve">rioritize </w:t>
      </w:r>
      <w:r w:rsidR="0040342A">
        <w:rPr>
          <w:rFonts w:ascii="Times" w:hAnsi="Times" w:cs="Times"/>
          <w:bCs/>
          <w:i/>
          <w:sz w:val="22"/>
          <w:szCs w:val="22"/>
        </w:rPr>
        <w:t>single-TRP CSIs over</w:t>
      </w:r>
      <w:r w:rsidR="00E34264">
        <w:rPr>
          <w:rFonts w:ascii="Times" w:hAnsi="Times" w:cs="Times"/>
          <w:bCs/>
          <w:i/>
          <w:sz w:val="22"/>
          <w:szCs w:val="22"/>
        </w:rPr>
        <w:t xml:space="preserve"> </w:t>
      </w:r>
      <w:r w:rsidR="00C77C1D">
        <w:rPr>
          <w:rFonts w:ascii="Times" w:hAnsi="Times" w:cs="Times"/>
          <w:bCs/>
          <w:i/>
          <w:sz w:val="22"/>
          <w:szCs w:val="22"/>
        </w:rPr>
        <w:t>NCJT measurement hypothesis when X=1</w:t>
      </w:r>
      <w:r w:rsidR="00961FCA">
        <w:rPr>
          <w:rFonts w:ascii="Times" w:hAnsi="Times" w:cs="Times"/>
          <w:bCs/>
          <w:i/>
          <w:sz w:val="22"/>
          <w:szCs w:val="22"/>
        </w:rPr>
        <w:t>, however</w:t>
      </w:r>
      <w:r w:rsidR="00C77C1D">
        <w:rPr>
          <w:rFonts w:ascii="Times" w:hAnsi="Times" w:cs="Times"/>
          <w:bCs/>
          <w:i/>
          <w:sz w:val="22"/>
          <w:szCs w:val="22"/>
        </w:rPr>
        <w:t xml:space="preserve"> </w:t>
      </w:r>
      <w:r w:rsidR="00961FCA">
        <w:rPr>
          <w:rFonts w:ascii="Times" w:hAnsi="Times" w:cs="Times"/>
          <w:bCs/>
          <w:i/>
          <w:sz w:val="22"/>
          <w:szCs w:val="22"/>
        </w:rPr>
        <w:t>f</w:t>
      </w:r>
      <w:r w:rsidR="00C77C1D">
        <w:rPr>
          <w:rFonts w:ascii="Times" w:hAnsi="Times" w:cs="Times"/>
          <w:bCs/>
          <w:i/>
          <w:sz w:val="22"/>
          <w:szCs w:val="22"/>
        </w:rPr>
        <w:t>or 2</w:t>
      </w:r>
      <w:r w:rsidR="00961FCA">
        <w:rPr>
          <w:rFonts w:ascii="Times" w:hAnsi="Times" w:cs="Times"/>
          <w:bCs/>
          <w:i/>
          <w:sz w:val="22"/>
          <w:szCs w:val="22"/>
        </w:rPr>
        <w:t xml:space="preserve"> </w:t>
      </w:r>
      <w:r w:rsidR="00961FCA" w:rsidRPr="00961FCA">
        <w:rPr>
          <w:rFonts w:ascii="Times" w:hAnsi="Times" w:cs="Times"/>
          <w:bCs/>
          <w:i/>
          <w:sz w:val="22"/>
          <w:szCs w:val="22"/>
        </w:rPr>
        <w:t>ensure that at least one of the CSIs corresponds to the NCJT hypothesis</w:t>
      </w:r>
      <w:r w:rsidR="00C77C1D">
        <w:rPr>
          <w:rFonts w:ascii="Times" w:hAnsi="Times" w:cs="Times"/>
          <w:bCs/>
          <w:i/>
          <w:sz w:val="22"/>
          <w:szCs w:val="22"/>
        </w:rPr>
        <w:t xml:space="preserve">. </w:t>
      </w:r>
    </w:p>
    <w:p w14:paraId="4741AA22" w14:textId="3D28AF8C" w:rsidR="00E97D3E" w:rsidRDefault="00E97D3E" w:rsidP="00A14A16">
      <w:pPr>
        <w:spacing w:after="0"/>
        <w:jc w:val="both"/>
        <w:rPr>
          <w:rFonts w:ascii="Times" w:hAnsi="Times" w:cs="Times"/>
          <w:bCs/>
          <w:i/>
          <w:sz w:val="22"/>
          <w:szCs w:val="22"/>
        </w:rPr>
      </w:pPr>
    </w:p>
    <w:p w14:paraId="5CE3557D" w14:textId="096A5EF0" w:rsidR="00E97D3E" w:rsidRDefault="0083540F" w:rsidP="00A14A16">
      <w:pPr>
        <w:spacing w:after="0"/>
        <w:jc w:val="both"/>
        <w:rPr>
          <w:b/>
          <w:iCs/>
          <w:sz w:val="22"/>
          <w:szCs w:val="22"/>
        </w:rPr>
      </w:pPr>
      <w:r w:rsidRPr="00C67554">
        <w:rPr>
          <w:b/>
          <w:iCs/>
          <w:sz w:val="22"/>
          <w:szCs w:val="22"/>
          <w:highlight w:val="lightGray"/>
        </w:rPr>
        <w:t>Inter-layer interference</w:t>
      </w:r>
    </w:p>
    <w:p w14:paraId="50C8D562" w14:textId="77777777" w:rsidR="0083540F" w:rsidRPr="0083540F" w:rsidRDefault="0083540F" w:rsidP="00A14A16">
      <w:pPr>
        <w:spacing w:after="0"/>
        <w:jc w:val="both"/>
        <w:rPr>
          <w:b/>
          <w:iCs/>
          <w:sz w:val="22"/>
          <w:szCs w:val="22"/>
        </w:rPr>
      </w:pPr>
    </w:p>
    <w:tbl>
      <w:tblPr>
        <w:tblStyle w:val="TableGrid"/>
        <w:tblW w:w="0" w:type="auto"/>
        <w:tblLook w:val="04A0" w:firstRow="1" w:lastRow="0" w:firstColumn="1" w:lastColumn="0" w:noHBand="0" w:noVBand="1"/>
      </w:tblPr>
      <w:tblGrid>
        <w:gridCol w:w="10160"/>
      </w:tblGrid>
      <w:tr w:rsidR="00E97D3E" w14:paraId="1B08278E" w14:textId="77777777" w:rsidTr="00E97D3E">
        <w:tc>
          <w:tcPr>
            <w:tcW w:w="10160" w:type="dxa"/>
          </w:tcPr>
          <w:p w14:paraId="22E23FC4" w14:textId="77777777" w:rsidR="00E97D3E" w:rsidRPr="00E97D3E" w:rsidRDefault="00E97D3E" w:rsidP="00A14A16">
            <w:pPr>
              <w:shd w:val="clear" w:color="auto" w:fill="FFFFFF"/>
              <w:spacing w:before="0" w:after="0" w:line="240" w:lineRule="auto"/>
              <w:rPr>
                <w:rFonts w:ascii="Times" w:eastAsia="Times New Roman" w:hAnsi="Times" w:cs="Times"/>
                <w:i/>
                <w:sz w:val="22"/>
                <w:szCs w:val="22"/>
                <w:lang w:eastAsia="zh-CN"/>
              </w:rPr>
            </w:pPr>
            <w:bookmarkStart w:id="5" w:name="_Hlk71321052"/>
            <w:r w:rsidRPr="00E97D3E">
              <w:rPr>
                <w:rFonts w:ascii="Times" w:eastAsia="Times New Roman" w:hAnsi="Times" w:cs="Times"/>
                <w:bCs/>
                <w:i/>
                <w:sz w:val="22"/>
                <w:szCs w:val="22"/>
                <w:lang w:eastAsia="zh-CN"/>
              </w:rPr>
              <w:t xml:space="preserve">Whether to support interference measurement based on NZP CSI-RS </w:t>
            </w:r>
            <w:bookmarkEnd w:id="5"/>
            <w:r w:rsidRPr="00E97D3E">
              <w:rPr>
                <w:rFonts w:ascii="Times" w:eastAsia="Times New Roman" w:hAnsi="Times" w:cs="Times"/>
                <w:bCs/>
                <w:i/>
                <w:sz w:val="22"/>
                <w:szCs w:val="22"/>
                <w:lang w:eastAsia="zh-CN"/>
              </w:rPr>
              <w:t>outside the CMR pair configured for NCJT measurement hypothesis, in addition to CSI-IM, study following Alternatives and down-select one Alternative in RAN1#105e:</w:t>
            </w:r>
          </w:p>
          <w:p w14:paraId="5CB4F920" w14:textId="77777777" w:rsidR="00E97D3E" w:rsidRPr="00E97D3E" w:rsidRDefault="00E97D3E" w:rsidP="00A14A16">
            <w:pPr>
              <w:pStyle w:val="ListParagraph"/>
              <w:numPr>
                <w:ilvl w:val="0"/>
                <w:numId w:val="36"/>
              </w:numPr>
              <w:shd w:val="clear" w:color="auto" w:fill="FFFFFF"/>
              <w:spacing w:before="0" w:line="240" w:lineRule="auto"/>
              <w:jc w:val="left"/>
              <w:rPr>
                <w:rFonts w:ascii="Times" w:eastAsia="Times New Roman" w:hAnsi="Times" w:cs="Times"/>
                <w:i/>
                <w:lang w:eastAsia="zh-CN"/>
              </w:rPr>
            </w:pPr>
            <w:r w:rsidRPr="00E97D3E">
              <w:rPr>
                <w:rFonts w:ascii="Times" w:eastAsia="Times New Roman" w:hAnsi="Times" w:cs="Times"/>
                <w:bCs/>
                <w:i/>
                <w:lang w:eastAsia="zh-CN"/>
              </w:rPr>
              <w:t>Alt 1: Yes, it is supported, subject to limitations, e.g. N=1 CMR pair and Ks=2 CMR resources</w:t>
            </w:r>
          </w:p>
          <w:p w14:paraId="529AE320" w14:textId="4995E5FC" w:rsidR="00E97D3E" w:rsidRPr="00E97D3E" w:rsidRDefault="00E97D3E" w:rsidP="00A14A16">
            <w:pPr>
              <w:pStyle w:val="ListParagraph"/>
              <w:numPr>
                <w:ilvl w:val="0"/>
                <w:numId w:val="36"/>
              </w:numPr>
              <w:shd w:val="clear" w:color="auto" w:fill="FFFFFF"/>
              <w:spacing w:before="0" w:line="240" w:lineRule="auto"/>
              <w:jc w:val="left"/>
              <w:rPr>
                <w:rFonts w:eastAsia="Times New Roman"/>
                <w:szCs w:val="20"/>
                <w:lang w:eastAsia="zh-CN"/>
              </w:rPr>
            </w:pPr>
            <w:r w:rsidRPr="00E97D3E">
              <w:rPr>
                <w:rFonts w:ascii="Times" w:eastAsia="Times New Roman" w:hAnsi="Times" w:cs="Times"/>
                <w:bCs/>
                <w:i/>
                <w:lang w:eastAsia="zh-CN"/>
              </w:rPr>
              <w:t>Alt 2: No, it is not supported</w:t>
            </w:r>
          </w:p>
        </w:tc>
      </w:tr>
    </w:tbl>
    <w:p w14:paraId="58A69BFC" w14:textId="0C62237E" w:rsidR="00E97D3E" w:rsidRDefault="00E97D3E" w:rsidP="00A14A16">
      <w:pPr>
        <w:spacing w:after="0"/>
        <w:jc w:val="both"/>
        <w:rPr>
          <w:rFonts w:ascii="Times" w:hAnsi="Times" w:cs="Times"/>
          <w:bCs/>
          <w:i/>
          <w:iCs/>
          <w:sz w:val="22"/>
          <w:szCs w:val="22"/>
          <w:lang w:eastAsia="zh-CN"/>
        </w:rPr>
      </w:pPr>
    </w:p>
    <w:p w14:paraId="4F1AA7FF" w14:textId="77777777" w:rsidR="0083540F" w:rsidRPr="00C67554" w:rsidRDefault="0083540F" w:rsidP="00A14A16">
      <w:pPr>
        <w:pStyle w:val="BodyText"/>
        <w:spacing w:after="0"/>
        <w:ind w:firstLine="288"/>
        <w:rPr>
          <w:rFonts w:ascii="Times New Roman" w:eastAsiaTheme="minorEastAsia" w:hAnsi="Times New Roman"/>
          <w:sz w:val="22"/>
          <w:szCs w:val="22"/>
          <w:lang w:val="en-GB" w:eastAsia="zh-CN"/>
        </w:rPr>
      </w:pPr>
      <w:r w:rsidRPr="00C67554">
        <w:rPr>
          <w:rFonts w:ascii="Times New Roman" w:eastAsiaTheme="minorEastAsia" w:hAnsi="Times New Roman"/>
          <w:sz w:val="22"/>
          <w:szCs w:val="22"/>
          <w:lang w:val="en-GB" w:eastAsia="zh-CN"/>
        </w:rPr>
        <w:t xml:space="preserve">When discussing procedures for NCJT interference measurement, it should be noted that in SDM multi-TRP, the transmissions by the other TRP are not purely interference signals, but other layers of the same transport block that is transmitted by the primary TRP. Therefore, </w:t>
      </w:r>
      <w:bookmarkStart w:id="6" w:name="_Hlk61552514"/>
      <w:r w:rsidRPr="00C67554">
        <w:rPr>
          <w:rFonts w:ascii="Times New Roman" w:eastAsiaTheme="minorEastAsia" w:hAnsi="Times New Roman"/>
          <w:sz w:val="22"/>
          <w:szCs w:val="22"/>
          <w:lang w:val="en-GB" w:eastAsia="zh-CN"/>
        </w:rPr>
        <w:t>when estimating inter-layer interference in an SDM NJCT transmission, it is important to consider mutual interference imposed and incurred by transmission of each layer</w:t>
      </w:r>
      <w:bookmarkEnd w:id="6"/>
      <w:r w:rsidRPr="00C67554">
        <w:rPr>
          <w:rFonts w:ascii="Times New Roman" w:eastAsiaTheme="minorEastAsia" w:hAnsi="Times New Roman"/>
          <w:sz w:val="22"/>
          <w:szCs w:val="22"/>
          <w:lang w:val="en-GB" w:eastAsia="zh-CN"/>
        </w:rPr>
        <w:t>. In other words, in selection of each PMI associated to each TRP/TCI-state, mutual interference should be considered. Therefore, such interference cannot be accurately measured by CSI-IM, and instead NZP CSI-RS should be utilized.</w:t>
      </w:r>
    </w:p>
    <w:p w14:paraId="4CABCD02" w14:textId="77777777" w:rsidR="0083540F" w:rsidRPr="00C67554" w:rsidRDefault="0083540F" w:rsidP="00A14A16">
      <w:pPr>
        <w:pStyle w:val="BodyText"/>
        <w:spacing w:after="0"/>
        <w:ind w:firstLine="288"/>
        <w:rPr>
          <w:rFonts w:ascii="Times New Roman" w:eastAsiaTheme="minorEastAsia" w:hAnsi="Times New Roman"/>
          <w:sz w:val="22"/>
          <w:szCs w:val="22"/>
          <w:lang w:val="en-GB" w:eastAsia="zh-CN"/>
        </w:rPr>
      </w:pPr>
    </w:p>
    <w:p w14:paraId="75E4AABA" w14:textId="4EAAA0A2" w:rsidR="0083540F" w:rsidRPr="00C67554" w:rsidRDefault="0083540F" w:rsidP="00A14A16">
      <w:pPr>
        <w:pStyle w:val="BodyText"/>
        <w:spacing w:after="0"/>
        <w:rPr>
          <w:rFonts w:ascii="Times New Roman" w:eastAsiaTheme="minorEastAsia" w:hAnsi="Times New Roman"/>
          <w:sz w:val="22"/>
          <w:szCs w:val="22"/>
          <w:lang w:val="en-GB" w:eastAsia="zh-CN"/>
        </w:rPr>
      </w:pPr>
      <w:r w:rsidRPr="00C67554">
        <w:rPr>
          <w:rFonts w:ascii="Times New Roman" w:hAnsi="Times New Roman"/>
          <w:b/>
          <w:bCs/>
          <w:i/>
          <w:sz w:val="22"/>
          <w:szCs w:val="22"/>
        </w:rPr>
        <w:t xml:space="preserve">Observation </w:t>
      </w:r>
      <w:r w:rsidR="007B3365">
        <w:rPr>
          <w:rFonts w:ascii="Times New Roman" w:hAnsi="Times New Roman"/>
          <w:b/>
          <w:bCs/>
          <w:i/>
          <w:sz w:val="22"/>
          <w:szCs w:val="22"/>
        </w:rPr>
        <w:t>5</w:t>
      </w:r>
      <w:r w:rsidRPr="00C67554">
        <w:rPr>
          <w:rFonts w:ascii="Times New Roman" w:hAnsi="Times New Roman"/>
          <w:i/>
          <w:sz w:val="22"/>
          <w:szCs w:val="22"/>
        </w:rPr>
        <w:t>: For NCJT, when estimating inter-layer interference in an SDM NJCT transmission, it is important to consider mutual interference imposed and incurred by transmission of each layer.</w:t>
      </w:r>
    </w:p>
    <w:p w14:paraId="4995D7A0" w14:textId="77777777" w:rsidR="00304453" w:rsidRDefault="00304453" w:rsidP="00A14A16">
      <w:pPr>
        <w:spacing w:after="0"/>
        <w:contextualSpacing/>
        <w:jc w:val="both"/>
        <w:rPr>
          <w:b/>
          <w:bCs/>
          <w:i/>
          <w:sz w:val="22"/>
          <w:szCs w:val="22"/>
        </w:rPr>
      </w:pPr>
    </w:p>
    <w:p w14:paraId="02B4BBD3" w14:textId="5C92BC7D" w:rsidR="005B6BD5" w:rsidRDefault="0083540F" w:rsidP="00A14A16">
      <w:pPr>
        <w:spacing w:after="0"/>
        <w:contextualSpacing/>
        <w:jc w:val="both"/>
        <w:rPr>
          <w:i/>
          <w:sz w:val="22"/>
          <w:szCs w:val="22"/>
        </w:rPr>
      </w:pPr>
      <w:r w:rsidRPr="00C67554">
        <w:rPr>
          <w:b/>
          <w:bCs/>
          <w:i/>
          <w:sz w:val="22"/>
          <w:szCs w:val="22"/>
        </w:rPr>
        <w:t xml:space="preserve">Proposal </w:t>
      </w:r>
      <w:r w:rsidR="007B3365">
        <w:rPr>
          <w:b/>
          <w:bCs/>
          <w:i/>
          <w:sz w:val="22"/>
          <w:szCs w:val="22"/>
        </w:rPr>
        <w:t>5</w:t>
      </w:r>
      <w:r w:rsidRPr="00C67554">
        <w:rPr>
          <w:i/>
          <w:sz w:val="22"/>
          <w:szCs w:val="22"/>
        </w:rPr>
        <w:t xml:space="preserve">: </w:t>
      </w:r>
      <w:r w:rsidR="00EA0655">
        <w:rPr>
          <w:i/>
          <w:sz w:val="22"/>
          <w:szCs w:val="22"/>
        </w:rPr>
        <w:t>Support Alt. 1</w:t>
      </w:r>
      <w:r w:rsidR="00D84B12" w:rsidRPr="00D84B12">
        <w:t xml:space="preserve"> </w:t>
      </w:r>
      <w:r w:rsidR="00D84B12" w:rsidRPr="00D84B12">
        <w:rPr>
          <w:i/>
          <w:sz w:val="22"/>
          <w:szCs w:val="22"/>
        </w:rPr>
        <w:t>to support interference measurement based on NZP CSI-RS</w:t>
      </w:r>
      <w:r w:rsidR="00D84B12">
        <w:rPr>
          <w:i/>
          <w:sz w:val="22"/>
          <w:szCs w:val="22"/>
        </w:rPr>
        <w:t xml:space="preserve">. </w:t>
      </w:r>
    </w:p>
    <w:p w14:paraId="3112D421" w14:textId="70955368" w:rsidR="00E06DFC" w:rsidRDefault="00E06DFC" w:rsidP="00A14A16">
      <w:pPr>
        <w:spacing w:after="0"/>
        <w:contextualSpacing/>
        <w:jc w:val="both"/>
        <w:rPr>
          <w:i/>
          <w:sz w:val="22"/>
          <w:szCs w:val="22"/>
        </w:rPr>
      </w:pPr>
    </w:p>
    <w:p w14:paraId="2BADAAB4" w14:textId="3281350D" w:rsidR="00E06DFC" w:rsidRPr="00E06DFC" w:rsidRDefault="00E06DFC" w:rsidP="00A14A16">
      <w:pPr>
        <w:spacing w:after="0"/>
        <w:jc w:val="both"/>
        <w:rPr>
          <w:b/>
          <w:iCs/>
          <w:sz w:val="22"/>
          <w:szCs w:val="22"/>
        </w:rPr>
      </w:pPr>
      <w:r>
        <w:rPr>
          <w:b/>
          <w:iCs/>
          <w:sz w:val="22"/>
          <w:szCs w:val="22"/>
          <w:highlight w:val="lightGray"/>
        </w:rPr>
        <w:t>NCJT CSI reporting</w:t>
      </w:r>
    </w:p>
    <w:p w14:paraId="641FE752" w14:textId="577A4BE5" w:rsidR="00E06DFC" w:rsidRPr="00E06DFC" w:rsidRDefault="00E06DFC" w:rsidP="00A14A16">
      <w:pPr>
        <w:pStyle w:val="BodyText"/>
        <w:spacing w:after="0"/>
        <w:ind w:firstLine="288"/>
        <w:rPr>
          <w:rFonts w:ascii="Times New Roman" w:eastAsiaTheme="minorEastAsia" w:hAnsi="Times New Roman"/>
          <w:sz w:val="22"/>
          <w:szCs w:val="22"/>
          <w:lang w:val="en-GB" w:eastAsia="zh-CN"/>
        </w:rPr>
      </w:pPr>
      <w:r w:rsidRPr="00C67554">
        <w:rPr>
          <w:rFonts w:ascii="Times New Roman" w:eastAsiaTheme="minorEastAsia" w:hAnsi="Times New Roman"/>
          <w:sz w:val="22"/>
          <w:szCs w:val="22"/>
          <w:lang w:val="en-GB" w:eastAsia="zh-CN"/>
        </w:rPr>
        <w:t xml:space="preserve">In this section, we present </w:t>
      </w:r>
      <w:r>
        <w:rPr>
          <w:rFonts w:ascii="Times New Roman" w:eastAsiaTheme="minorEastAsia" w:hAnsi="Times New Roman"/>
          <w:sz w:val="22"/>
          <w:szCs w:val="22"/>
          <w:lang w:val="en-GB" w:eastAsia="zh-CN"/>
        </w:rPr>
        <w:t>examples of NCJT CSI reporting for Option 1</w:t>
      </w:r>
      <w:r w:rsidRPr="00C67554">
        <w:rPr>
          <w:rFonts w:ascii="Times New Roman" w:eastAsiaTheme="minorEastAsia" w:hAnsi="Times New Roman"/>
          <w:sz w:val="22"/>
          <w:szCs w:val="22"/>
          <w:lang w:val="en-GB" w:eastAsia="zh-CN"/>
        </w:rPr>
        <w:t xml:space="preserve">. Using NZP CSI-RS, we discuss two different CSI measurement and reporting procedures for a SDM NJCT M-TRP transmission. The first scheme is </w:t>
      </w:r>
      <w:r w:rsidR="008D652E">
        <w:rPr>
          <w:rFonts w:ascii="Times New Roman" w:eastAsiaTheme="minorEastAsia" w:hAnsi="Times New Roman"/>
          <w:sz w:val="22"/>
          <w:szCs w:val="22"/>
          <w:lang w:val="en-GB" w:eastAsia="zh-CN"/>
        </w:rPr>
        <w:t>comprised of</w:t>
      </w:r>
      <w:r w:rsidRPr="00C67554">
        <w:rPr>
          <w:rFonts w:ascii="Times New Roman" w:eastAsiaTheme="minorEastAsia" w:hAnsi="Times New Roman"/>
          <w:sz w:val="22"/>
          <w:szCs w:val="22"/>
          <w:lang w:val="en-GB" w:eastAsia="zh-CN"/>
        </w:rPr>
        <w:t xml:space="preserve"> two main steps that involves transmission of CSI-RS in </w:t>
      </w:r>
      <w:r w:rsidR="008D652E">
        <w:rPr>
          <w:rFonts w:ascii="Times New Roman" w:eastAsiaTheme="minorEastAsia" w:hAnsi="Times New Roman"/>
          <w:sz w:val="22"/>
          <w:szCs w:val="22"/>
          <w:lang w:val="en-GB" w:eastAsia="zh-CN"/>
        </w:rPr>
        <w:t>each step</w:t>
      </w:r>
      <w:r w:rsidRPr="00C67554">
        <w:rPr>
          <w:rFonts w:ascii="Times New Roman" w:eastAsiaTheme="minorEastAsia" w:hAnsi="Times New Roman"/>
          <w:sz w:val="22"/>
          <w:szCs w:val="22"/>
          <w:lang w:val="en-GB" w:eastAsia="zh-CN"/>
        </w:rPr>
        <w:t>. The second scheme is based on an initial SRS transmission followed by a single CSI-RS transmission event. In the following, we discuss further details for each proposed process.</w:t>
      </w:r>
    </w:p>
    <w:p w14:paraId="31739AFB" w14:textId="77777777" w:rsidR="00E06DFC" w:rsidRPr="00AB4F5C" w:rsidRDefault="00E06DFC" w:rsidP="00A14A16">
      <w:pPr>
        <w:pStyle w:val="BodyText"/>
        <w:spacing w:after="0"/>
        <w:rPr>
          <w:rFonts w:eastAsiaTheme="minorEastAsia" w:cs="Times"/>
          <w:sz w:val="22"/>
          <w:szCs w:val="22"/>
          <w:highlight w:val="lightGray"/>
          <w:lang w:val="en-GB" w:eastAsia="zh-CN"/>
        </w:rPr>
      </w:pPr>
    </w:p>
    <w:p w14:paraId="36FA2EEC" w14:textId="77777777" w:rsidR="00E06DFC" w:rsidRPr="003A0BFF" w:rsidRDefault="00E06DFC" w:rsidP="00A14A16">
      <w:pPr>
        <w:pStyle w:val="BodyText"/>
        <w:spacing w:after="0"/>
        <w:rPr>
          <w:rFonts w:eastAsiaTheme="minorEastAsia" w:cs="Times"/>
          <w:b/>
          <w:bCs/>
          <w:sz w:val="28"/>
          <w:szCs w:val="28"/>
          <w:lang w:val="en-GB" w:eastAsia="zh-CN"/>
        </w:rPr>
      </w:pPr>
      <w:r w:rsidRPr="003A0BFF">
        <w:rPr>
          <w:rFonts w:eastAsiaTheme="minorEastAsia" w:cs="Times"/>
          <w:b/>
          <w:bCs/>
          <w:sz w:val="28"/>
          <w:szCs w:val="28"/>
          <w:lang w:eastAsia="zh-CN"/>
        </w:rPr>
        <w:t xml:space="preserve">Two Step </w:t>
      </w:r>
      <w:r w:rsidRPr="003A0BFF">
        <w:rPr>
          <w:rFonts w:eastAsiaTheme="minorEastAsia" w:cs="Times"/>
          <w:b/>
          <w:bCs/>
          <w:sz w:val="28"/>
          <w:szCs w:val="28"/>
          <w:lang w:val="en-GB" w:eastAsia="zh-CN"/>
        </w:rPr>
        <w:t xml:space="preserve">CSI-RS Transmission </w:t>
      </w:r>
    </w:p>
    <w:p w14:paraId="36E6F06C" w14:textId="09BE7845" w:rsidR="00E06DFC" w:rsidRPr="00C67554" w:rsidRDefault="00E06DFC" w:rsidP="00A14A16">
      <w:pPr>
        <w:pStyle w:val="BodyText"/>
        <w:spacing w:after="0"/>
        <w:ind w:firstLine="288"/>
        <w:rPr>
          <w:rFonts w:ascii="Times New Roman" w:eastAsiaTheme="minorEastAsia" w:hAnsi="Times New Roman"/>
          <w:sz w:val="22"/>
          <w:szCs w:val="22"/>
          <w:lang w:eastAsia="zh-CN"/>
        </w:rPr>
      </w:pPr>
      <w:r w:rsidRPr="00C67554">
        <w:rPr>
          <w:rFonts w:ascii="Times New Roman" w:eastAsiaTheme="minorEastAsia" w:hAnsi="Times New Roman"/>
          <w:sz w:val="22"/>
          <w:szCs w:val="22"/>
          <w:lang w:val="en-GB" w:eastAsia="zh-CN"/>
        </w:rPr>
        <w:t xml:space="preserve">Figure 1 shows the basic operation of the suggested procedure, where </w:t>
      </w:r>
      <w:r w:rsidR="008D652E">
        <w:rPr>
          <w:rFonts w:ascii="Times New Roman" w:eastAsiaTheme="minorEastAsia" w:hAnsi="Times New Roman"/>
          <w:sz w:val="22"/>
          <w:szCs w:val="22"/>
          <w:lang w:val="en-GB" w:eastAsia="zh-CN"/>
        </w:rPr>
        <w:t xml:space="preserve">a </w:t>
      </w:r>
      <w:r w:rsidRPr="00C67554">
        <w:rPr>
          <w:rFonts w:ascii="Times New Roman" w:eastAsiaTheme="minorEastAsia" w:hAnsi="Times New Roman"/>
          <w:sz w:val="22"/>
          <w:szCs w:val="22"/>
          <w:lang w:val="en-GB" w:eastAsia="zh-CN"/>
        </w:rPr>
        <w:t xml:space="preserve">UE is configured with at least two CSI-RS </w:t>
      </w:r>
      <w:r w:rsidR="008D652E">
        <w:rPr>
          <w:rFonts w:ascii="Times New Roman" w:eastAsiaTheme="minorEastAsia" w:hAnsi="Times New Roman"/>
          <w:sz w:val="22"/>
          <w:szCs w:val="22"/>
          <w:lang w:val="en-GB" w:eastAsia="zh-CN"/>
        </w:rPr>
        <w:t>r</w:t>
      </w:r>
      <w:r w:rsidRPr="00C67554">
        <w:rPr>
          <w:rFonts w:ascii="Times New Roman" w:eastAsiaTheme="minorEastAsia" w:hAnsi="Times New Roman"/>
          <w:sz w:val="22"/>
          <w:szCs w:val="22"/>
          <w:lang w:val="en-GB" w:eastAsia="zh-CN"/>
        </w:rPr>
        <w:t>esources for channel and interference measurement corresponding to each TCI-state/TRP. T</w:t>
      </w:r>
      <w:r w:rsidRPr="00C67554">
        <w:rPr>
          <w:rFonts w:ascii="Times New Roman" w:eastAsiaTheme="minorEastAsia" w:hAnsi="Times New Roman"/>
          <w:sz w:val="22"/>
          <w:szCs w:val="22"/>
          <w:lang w:eastAsia="zh-CN"/>
        </w:rPr>
        <w:t xml:space="preserve">he proposed procedure can be summarized as follows, </w:t>
      </w:r>
    </w:p>
    <w:p w14:paraId="54A22D29" w14:textId="77777777" w:rsidR="00E06DFC" w:rsidRPr="00C67554" w:rsidRDefault="00E06DFC" w:rsidP="00A14A16">
      <w:pPr>
        <w:pStyle w:val="ListParagraph"/>
        <w:numPr>
          <w:ilvl w:val="0"/>
          <w:numId w:val="37"/>
        </w:numPr>
        <w:jc w:val="both"/>
        <w:rPr>
          <w:rFonts w:ascii="Times New Roman" w:hAnsi="Times New Roman"/>
        </w:rPr>
      </w:pPr>
      <w:r w:rsidRPr="00C67554">
        <w:rPr>
          <w:rFonts w:ascii="Times New Roman" w:eastAsiaTheme="minorEastAsia" w:hAnsi="Times New Roman"/>
          <w:b/>
          <w:bCs/>
          <w:lang w:eastAsia="zh-CN"/>
        </w:rPr>
        <w:t xml:space="preserve">Step 1: </w:t>
      </w:r>
      <w:r w:rsidRPr="00C67554">
        <w:rPr>
          <w:rFonts w:ascii="Times New Roman" w:hAnsi="Times New Roman"/>
        </w:rPr>
        <w:t xml:space="preserve">In the first step of the process, based on the performed measurements on received NZP CSI-RS resources from the first and second TRP, UE reports CSI information, containing at least its preferred PMI </w:t>
      </w:r>
      <w:r w:rsidRPr="00C67554">
        <w:rPr>
          <w:rFonts w:ascii="Times New Roman" w:hAnsi="Times New Roman"/>
        </w:rPr>
        <w:lastRenderedPageBreak/>
        <w:t>for TRP1. For this step, CSI-RS resources received from the second TRP is considered as an interference channel needed for computation of PMI for TRP1.</w:t>
      </w:r>
    </w:p>
    <w:p w14:paraId="6CAB5422" w14:textId="77777777" w:rsidR="00E06DFC" w:rsidRPr="00C67554" w:rsidRDefault="00E06DFC" w:rsidP="00A14A16">
      <w:pPr>
        <w:pStyle w:val="ListParagraph"/>
        <w:ind w:left="648"/>
        <w:jc w:val="both"/>
        <w:rPr>
          <w:rFonts w:ascii="Times New Roman" w:hAnsi="Times New Roman"/>
        </w:rPr>
      </w:pPr>
    </w:p>
    <w:p w14:paraId="03C79F2E" w14:textId="77777777" w:rsidR="00E06DFC" w:rsidRPr="00C67554" w:rsidRDefault="00E06DFC" w:rsidP="00A14A16">
      <w:pPr>
        <w:pStyle w:val="ListParagraph"/>
        <w:numPr>
          <w:ilvl w:val="0"/>
          <w:numId w:val="37"/>
        </w:numPr>
        <w:jc w:val="both"/>
        <w:rPr>
          <w:rFonts w:ascii="Times New Roman" w:hAnsi="Times New Roman"/>
        </w:rPr>
      </w:pPr>
      <w:r w:rsidRPr="00C67554">
        <w:rPr>
          <w:rFonts w:ascii="Times New Roman" w:hAnsi="Times New Roman"/>
          <w:b/>
          <w:bCs/>
        </w:rPr>
        <w:t>Step 2:</w:t>
      </w:r>
      <w:r w:rsidRPr="00C67554">
        <w:rPr>
          <w:rFonts w:ascii="Times New Roman" w:hAnsi="Times New Roman"/>
        </w:rPr>
        <w:t xml:space="preserve"> In the second step of the process, UE performs a similar measurement and reporting but for the second TRP. As such, based on the performed measurements on received NZP CSI-RS resources from the first and second TRP, UE reports CSI information, containing at least its preferred PMI for TRP2. At this step, CSI-RS resources received from the first TRP are considered as an interference channel needed for computation of PMI for TRP2. </w:t>
      </w:r>
    </w:p>
    <w:p w14:paraId="1C3260E2" w14:textId="77777777" w:rsidR="00E06DFC" w:rsidRPr="00C67554" w:rsidRDefault="00E06DFC" w:rsidP="00A14A16">
      <w:pPr>
        <w:pStyle w:val="ListParagraph"/>
        <w:ind w:left="648"/>
        <w:jc w:val="both"/>
        <w:rPr>
          <w:rFonts w:ascii="Times New Roman" w:hAnsi="Times New Roman"/>
        </w:rPr>
      </w:pPr>
      <w:r w:rsidRPr="00C67554">
        <w:rPr>
          <w:rFonts w:ascii="Times New Roman" w:hAnsi="Times New Roman"/>
        </w:rPr>
        <w:t>Also, in this step, UE assumes that received NZP CSI-RS resources from TRP1 are precoded with the determined PMI for TRP1 (e.g., PMI-1) in the first step. Therefore, the UE may emulate the inter-layer interference based on the measured channel from the NZP-CSI-RS resource from TRP and its associated PMI determined in the first step.</w:t>
      </w:r>
    </w:p>
    <w:p w14:paraId="53BB8848" w14:textId="77777777" w:rsidR="00E06DFC" w:rsidRPr="003A0BFF" w:rsidRDefault="00E06DFC" w:rsidP="00A14A16">
      <w:pPr>
        <w:pStyle w:val="BodyText"/>
        <w:spacing w:after="0"/>
        <w:rPr>
          <w:rFonts w:eastAsiaTheme="minorEastAsia" w:cs="Times"/>
          <w:sz w:val="22"/>
          <w:szCs w:val="22"/>
          <w:lang w:eastAsia="zh-CN"/>
        </w:rPr>
      </w:pPr>
    </w:p>
    <w:p w14:paraId="5C680540" w14:textId="77777777" w:rsidR="00E06DFC" w:rsidRPr="003A0BFF" w:rsidRDefault="00E06DFC" w:rsidP="00A14A16">
      <w:pPr>
        <w:pStyle w:val="BodyText"/>
        <w:spacing w:after="0"/>
        <w:ind w:left="720"/>
        <w:rPr>
          <w:rFonts w:eastAsiaTheme="minorEastAsia" w:cs="Times"/>
          <w:sz w:val="22"/>
          <w:szCs w:val="22"/>
          <w:lang w:eastAsia="zh-CN"/>
        </w:rPr>
      </w:pPr>
    </w:p>
    <w:p w14:paraId="1D9E52F3" w14:textId="77777777" w:rsidR="00E06DFC" w:rsidRPr="003A0BFF" w:rsidRDefault="00E06DFC" w:rsidP="00A14A16">
      <w:pPr>
        <w:pStyle w:val="BodyText"/>
        <w:spacing w:after="0"/>
        <w:ind w:firstLine="288"/>
        <w:jc w:val="center"/>
        <w:rPr>
          <w:rFonts w:eastAsiaTheme="minorEastAsia" w:cs="Times"/>
          <w:sz w:val="22"/>
          <w:szCs w:val="22"/>
          <w:lang w:eastAsia="zh-CN"/>
        </w:rPr>
      </w:pPr>
      <w:r w:rsidRPr="003A0BFF">
        <w:rPr>
          <w:rFonts w:eastAsiaTheme="minorEastAsia" w:cs="Times"/>
          <w:noProof/>
          <w:sz w:val="22"/>
          <w:szCs w:val="22"/>
          <w:lang w:eastAsia="zh-CN"/>
        </w:rPr>
        <w:drawing>
          <wp:inline distT="0" distB="0" distL="0" distR="0" wp14:anchorId="5D534CC3" wp14:editId="5FB4BF16">
            <wp:extent cx="3145536" cy="1783080"/>
            <wp:effectExtent l="0" t="0" r="0" b="762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tep1_rev2.jpg"/>
                    <pic:cNvPicPr/>
                  </pic:nvPicPr>
                  <pic:blipFill>
                    <a:blip r:embed="rId11">
                      <a:extLst>
                        <a:ext uri="{28A0092B-C50C-407E-A947-70E740481C1C}">
                          <a14:useLocalDpi xmlns:a14="http://schemas.microsoft.com/office/drawing/2010/main" val="0"/>
                        </a:ext>
                      </a:extLst>
                    </a:blip>
                    <a:stretch>
                      <a:fillRect/>
                    </a:stretch>
                  </pic:blipFill>
                  <pic:spPr>
                    <a:xfrm>
                      <a:off x="0" y="0"/>
                      <a:ext cx="3145536" cy="1783080"/>
                    </a:xfrm>
                    <a:prstGeom prst="rect">
                      <a:avLst/>
                    </a:prstGeom>
                  </pic:spPr>
                </pic:pic>
              </a:graphicData>
            </a:graphic>
          </wp:inline>
        </w:drawing>
      </w:r>
    </w:p>
    <w:p w14:paraId="5DE100ED" w14:textId="77777777" w:rsidR="00E06DFC" w:rsidRPr="003A0BFF" w:rsidRDefault="00E06DFC" w:rsidP="00A14A16">
      <w:pPr>
        <w:pStyle w:val="BodyText"/>
        <w:spacing w:after="0"/>
        <w:ind w:firstLine="288"/>
        <w:jc w:val="center"/>
        <w:rPr>
          <w:rFonts w:eastAsiaTheme="minorEastAsia" w:cs="Times"/>
          <w:sz w:val="22"/>
          <w:szCs w:val="22"/>
          <w:lang w:eastAsia="zh-CN"/>
        </w:rPr>
      </w:pPr>
      <w:r w:rsidRPr="003A0BFF">
        <w:rPr>
          <w:rFonts w:eastAsiaTheme="minorEastAsia" w:cs="Times"/>
          <w:noProof/>
          <w:sz w:val="22"/>
          <w:szCs w:val="22"/>
          <w:lang w:eastAsia="zh-CN"/>
        </w:rPr>
        <w:drawing>
          <wp:inline distT="0" distB="0" distL="0" distR="0" wp14:anchorId="34139E90" wp14:editId="6FB6BF8B">
            <wp:extent cx="3145536" cy="1783080"/>
            <wp:effectExtent l="0" t="0" r="0" b="7620"/>
            <wp:docPr id="2" name="Picture 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tep2.jpg"/>
                    <pic:cNvPicPr/>
                  </pic:nvPicPr>
                  <pic:blipFill>
                    <a:blip r:embed="rId12">
                      <a:extLst>
                        <a:ext uri="{28A0092B-C50C-407E-A947-70E740481C1C}">
                          <a14:useLocalDpi xmlns:a14="http://schemas.microsoft.com/office/drawing/2010/main" val="0"/>
                        </a:ext>
                      </a:extLst>
                    </a:blip>
                    <a:stretch>
                      <a:fillRect/>
                    </a:stretch>
                  </pic:blipFill>
                  <pic:spPr>
                    <a:xfrm>
                      <a:off x="0" y="0"/>
                      <a:ext cx="3145536" cy="1783080"/>
                    </a:xfrm>
                    <a:prstGeom prst="rect">
                      <a:avLst/>
                    </a:prstGeom>
                  </pic:spPr>
                </pic:pic>
              </a:graphicData>
            </a:graphic>
          </wp:inline>
        </w:drawing>
      </w:r>
    </w:p>
    <w:p w14:paraId="1BED7D56" w14:textId="77777777" w:rsidR="00E06DFC" w:rsidRPr="003A0BFF" w:rsidRDefault="00E06DFC" w:rsidP="00A14A16">
      <w:pPr>
        <w:pStyle w:val="BodyText"/>
        <w:spacing w:after="0"/>
        <w:jc w:val="center"/>
        <w:rPr>
          <w:rFonts w:eastAsiaTheme="minorEastAsia" w:cs="Times"/>
          <w:sz w:val="24"/>
          <w:lang w:eastAsia="zh-CN"/>
        </w:rPr>
      </w:pPr>
      <w:r w:rsidRPr="003A0BFF">
        <w:rPr>
          <w:rFonts w:eastAsiaTheme="minorEastAsia" w:cs="Times"/>
          <w:b/>
          <w:bCs/>
          <w:sz w:val="22"/>
          <w:szCs w:val="28"/>
          <w:lang w:eastAsia="zh-CN"/>
        </w:rPr>
        <w:t xml:space="preserve">Fig. </w:t>
      </w:r>
      <w:r w:rsidRPr="003A0BFF">
        <w:rPr>
          <w:rFonts w:eastAsiaTheme="minorEastAsia" w:cs="Times"/>
          <w:b/>
          <w:bCs/>
          <w:sz w:val="22"/>
          <w:szCs w:val="28"/>
          <w:lang w:eastAsia="zh-CN"/>
        </w:rPr>
        <w:fldChar w:fldCharType="begin"/>
      </w:r>
      <w:r w:rsidRPr="003A0BFF">
        <w:rPr>
          <w:rFonts w:eastAsiaTheme="minorEastAsia" w:cs="Times"/>
          <w:b/>
          <w:bCs/>
          <w:sz w:val="22"/>
          <w:szCs w:val="28"/>
          <w:lang w:eastAsia="zh-CN"/>
        </w:rPr>
        <w:instrText xml:space="preserve"> SEQ Fig. \* ARABIC </w:instrText>
      </w:r>
      <w:r w:rsidRPr="003A0BFF">
        <w:rPr>
          <w:rFonts w:eastAsiaTheme="minorEastAsia" w:cs="Times"/>
          <w:b/>
          <w:bCs/>
          <w:sz w:val="22"/>
          <w:szCs w:val="28"/>
          <w:lang w:eastAsia="zh-CN"/>
        </w:rPr>
        <w:fldChar w:fldCharType="separate"/>
      </w:r>
      <w:r w:rsidRPr="003A0BFF">
        <w:rPr>
          <w:rFonts w:eastAsiaTheme="minorEastAsia" w:cs="Times"/>
          <w:b/>
          <w:bCs/>
          <w:noProof/>
          <w:sz w:val="22"/>
          <w:szCs w:val="28"/>
          <w:lang w:eastAsia="zh-CN"/>
        </w:rPr>
        <w:t>1</w:t>
      </w:r>
      <w:r w:rsidRPr="003A0BFF">
        <w:rPr>
          <w:rFonts w:eastAsiaTheme="minorEastAsia" w:cs="Times"/>
          <w:b/>
          <w:bCs/>
          <w:sz w:val="22"/>
          <w:szCs w:val="28"/>
          <w:lang w:eastAsia="zh-CN"/>
        </w:rPr>
        <w:fldChar w:fldCharType="end"/>
      </w:r>
      <w:r w:rsidRPr="003A0BFF">
        <w:rPr>
          <w:rFonts w:eastAsiaTheme="minorEastAsia" w:cs="Times"/>
          <w:b/>
          <w:bCs/>
          <w:sz w:val="22"/>
          <w:szCs w:val="28"/>
          <w:lang w:eastAsia="zh-CN"/>
        </w:rPr>
        <w:t xml:space="preserve"> – Two Step Per TRP CSI-RS Transmission</w:t>
      </w:r>
      <w:r w:rsidRPr="003A0BFF" w:rsidDel="001075F2">
        <w:rPr>
          <w:rFonts w:eastAsiaTheme="minorEastAsia" w:cs="Times"/>
          <w:b/>
          <w:bCs/>
          <w:sz w:val="22"/>
          <w:szCs w:val="28"/>
          <w:lang w:eastAsia="zh-CN"/>
        </w:rPr>
        <w:t xml:space="preserve"> </w:t>
      </w:r>
      <w:r w:rsidRPr="003A0BFF">
        <w:rPr>
          <w:rFonts w:eastAsiaTheme="minorEastAsia" w:cs="Times"/>
          <w:b/>
          <w:bCs/>
          <w:sz w:val="22"/>
          <w:szCs w:val="28"/>
          <w:lang w:eastAsia="zh-CN"/>
        </w:rPr>
        <w:t xml:space="preserve">for NCJT CSI measurement and reporting </w:t>
      </w:r>
    </w:p>
    <w:p w14:paraId="00EDFBAD" w14:textId="77777777" w:rsidR="00E06DFC" w:rsidRPr="003A0BFF" w:rsidRDefault="00E06DFC" w:rsidP="00A14A16">
      <w:pPr>
        <w:pStyle w:val="BodyText"/>
        <w:spacing w:after="0"/>
        <w:ind w:firstLine="288"/>
        <w:rPr>
          <w:rFonts w:eastAsiaTheme="minorEastAsia" w:cs="Times"/>
          <w:sz w:val="22"/>
          <w:szCs w:val="22"/>
          <w:lang w:eastAsia="zh-CN"/>
        </w:rPr>
      </w:pPr>
    </w:p>
    <w:p w14:paraId="44DCCE80" w14:textId="77777777" w:rsidR="00E06DFC" w:rsidRPr="003A0BFF" w:rsidRDefault="00E06DFC" w:rsidP="00A14A16">
      <w:pPr>
        <w:pStyle w:val="BodyText"/>
        <w:spacing w:after="0"/>
        <w:ind w:firstLine="288"/>
        <w:rPr>
          <w:rFonts w:eastAsiaTheme="minorEastAsia" w:cs="Times"/>
          <w:sz w:val="22"/>
          <w:szCs w:val="22"/>
          <w:lang w:eastAsia="zh-CN"/>
        </w:rPr>
      </w:pPr>
    </w:p>
    <w:p w14:paraId="65EAD63F" w14:textId="37A847C2" w:rsidR="00E06DFC" w:rsidRPr="00C67554" w:rsidRDefault="00E06DFC" w:rsidP="00A14A16">
      <w:pPr>
        <w:spacing w:after="0"/>
        <w:contextualSpacing/>
        <w:jc w:val="both"/>
        <w:rPr>
          <w:i/>
        </w:rPr>
      </w:pPr>
      <w:r w:rsidRPr="00C67554">
        <w:rPr>
          <w:b/>
          <w:bCs/>
          <w:i/>
          <w:sz w:val="22"/>
          <w:szCs w:val="22"/>
        </w:rPr>
        <w:t>Proposal</w:t>
      </w:r>
      <w:r w:rsidR="000A222C">
        <w:rPr>
          <w:b/>
          <w:bCs/>
          <w:i/>
          <w:sz w:val="22"/>
          <w:szCs w:val="22"/>
        </w:rPr>
        <w:t xml:space="preserve"> 6</w:t>
      </w:r>
      <w:r w:rsidRPr="00C67554">
        <w:rPr>
          <w:i/>
          <w:sz w:val="22"/>
          <w:szCs w:val="22"/>
        </w:rPr>
        <w:t>: Study two-step CSI-RS measurement reporting for NCJT where</w:t>
      </w:r>
    </w:p>
    <w:p w14:paraId="7D2A1AB5" w14:textId="77777777" w:rsidR="00E06DFC" w:rsidRPr="00C67554" w:rsidRDefault="00E06DFC" w:rsidP="00A14A16">
      <w:pPr>
        <w:pStyle w:val="ListParagraph"/>
        <w:numPr>
          <w:ilvl w:val="0"/>
          <w:numId w:val="38"/>
        </w:numPr>
        <w:contextualSpacing/>
        <w:jc w:val="both"/>
        <w:rPr>
          <w:rFonts w:ascii="Times New Roman" w:hAnsi="Times New Roman"/>
          <w:i/>
        </w:rPr>
      </w:pPr>
      <w:r w:rsidRPr="00C67554">
        <w:rPr>
          <w:rFonts w:ascii="Times New Roman" w:hAnsi="Times New Roman"/>
          <w:i/>
        </w:rPr>
        <w:t>NZP CSI-RS is configured per TRP,</w:t>
      </w:r>
    </w:p>
    <w:p w14:paraId="534F7A34" w14:textId="77777777" w:rsidR="00E06DFC" w:rsidRPr="00C67554" w:rsidRDefault="00E06DFC" w:rsidP="00A14A16">
      <w:pPr>
        <w:pStyle w:val="ListParagraph"/>
        <w:numPr>
          <w:ilvl w:val="0"/>
          <w:numId w:val="38"/>
        </w:numPr>
        <w:contextualSpacing/>
        <w:jc w:val="both"/>
        <w:rPr>
          <w:rFonts w:ascii="Times New Roman" w:hAnsi="Times New Roman"/>
          <w:i/>
        </w:rPr>
      </w:pPr>
      <w:r w:rsidRPr="00C67554">
        <w:rPr>
          <w:rFonts w:ascii="Times New Roman" w:hAnsi="Times New Roman"/>
          <w:i/>
        </w:rPr>
        <w:t>in the first step, a PMI corresponding to the first TRP, and in the second step a PMI corresponding to the second TRP is determined and reported.</w:t>
      </w:r>
    </w:p>
    <w:p w14:paraId="2B0FFED3" w14:textId="77777777" w:rsidR="00E06DFC" w:rsidRPr="003A0BFF" w:rsidRDefault="00E06DFC" w:rsidP="00A14A16">
      <w:pPr>
        <w:pStyle w:val="BodyText"/>
        <w:spacing w:after="0"/>
        <w:ind w:firstLine="288"/>
        <w:rPr>
          <w:rFonts w:eastAsiaTheme="minorEastAsia" w:cs="Times"/>
          <w:lang w:val="en-GB" w:eastAsia="zh-CN"/>
        </w:rPr>
      </w:pPr>
    </w:p>
    <w:p w14:paraId="1FAFA7A4" w14:textId="77777777" w:rsidR="00E06DFC" w:rsidRPr="003A0BFF" w:rsidRDefault="00E06DFC" w:rsidP="00A14A16">
      <w:pPr>
        <w:pStyle w:val="BodyText"/>
        <w:spacing w:after="0"/>
        <w:ind w:firstLine="288"/>
        <w:rPr>
          <w:rFonts w:eastAsiaTheme="minorEastAsia" w:cs="Times"/>
          <w:lang w:val="en-GB" w:eastAsia="zh-CN"/>
        </w:rPr>
      </w:pPr>
    </w:p>
    <w:p w14:paraId="30BF00E4" w14:textId="77777777" w:rsidR="00E06DFC" w:rsidRPr="003A0BFF" w:rsidRDefault="00E06DFC" w:rsidP="00A14A16">
      <w:pPr>
        <w:pStyle w:val="BodyText"/>
        <w:spacing w:after="0"/>
        <w:rPr>
          <w:rFonts w:eastAsiaTheme="minorEastAsia" w:cs="Times"/>
          <w:b/>
          <w:bCs/>
          <w:sz w:val="28"/>
          <w:szCs w:val="28"/>
          <w:lang w:val="en-GB" w:eastAsia="zh-CN"/>
        </w:rPr>
      </w:pPr>
      <w:r w:rsidRPr="003A0BFF">
        <w:rPr>
          <w:rFonts w:eastAsiaTheme="minorEastAsia" w:cs="Times"/>
          <w:b/>
          <w:bCs/>
          <w:sz w:val="28"/>
          <w:szCs w:val="28"/>
          <w:lang w:val="en-GB" w:eastAsia="zh-CN"/>
        </w:rPr>
        <w:t xml:space="preserve">SRS and CSI-RS Transmission </w:t>
      </w:r>
    </w:p>
    <w:p w14:paraId="2A91FB27" w14:textId="77777777" w:rsidR="00E06DFC" w:rsidRPr="00C67554" w:rsidRDefault="00E06DFC" w:rsidP="00A14A16">
      <w:pPr>
        <w:pStyle w:val="BodyText"/>
        <w:spacing w:after="0"/>
        <w:ind w:firstLine="288"/>
        <w:rPr>
          <w:rFonts w:ascii="Times New Roman" w:eastAsiaTheme="minorEastAsia" w:hAnsi="Times New Roman"/>
          <w:sz w:val="22"/>
          <w:szCs w:val="22"/>
          <w:lang w:eastAsia="zh-CN"/>
        </w:rPr>
      </w:pPr>
      <w:r w:rsidRPr="00C67554">
        <w:rPr>
          <w:rFonts w:ascii="Times New Roman" w:eastAsiaTheme="minorEastAsia" w:hAnsi="Times New Roman"/>
          <w:sz w:val="22"/>
          <w:szCs w:val="22"/>
          <w:lang w:val="en-GB" w:eastAsia="zh-CN"/>
        </w:rPr>
        <w:t>Figure 2 demonstrates the proposed procedure, where UE is configured with at least two CSI-RS Resources for channel and interference measurement corresponding to each TCI-state/TRP. T</w:t>
      </w:r>
      <w:r w:rsidRPr="00C67554">
        <w:rPr>
          <w:rFonts w:ascii="Times New Roman" w:eastAsiaTheme="minorEastAsia" w:hAnsi="Times New Roman"/>
          <w:sz w:val="22"/>
          <w:szCs w:val="22"/>
          <w:lang w:eastAsia="zh-CN"/>
        </w:rPr>
        <w:t>he proposed procedure can be summarized as follows,</w:t>
      </w:r>
    </w:p>
    <w:p w14:paraId="3D5CD638" w14:textId="77777777" w:rsidR="00E06DFC" w:rsidRPr="00C67554" w:rsidRDefault="00E06DFC" w:rsidP="00A14A16">
      <w:pPr>
        <w:pStyle w:val="ListParagraph"/>
        <w:numPr>
          <w:ilvl w:val="0"/>
          <w:numId w:val="37"/>
        </w:numPr>
        <w:jc w:val="both"/>
        <w:rPr>
          <w:rFonts w:ascii="Times New Roman" w:hAnsi="Times New Roman"/>
        </w:rPr>
      </w:pPr>
      <w:r w:rsidRPr="00C67554">
        <w:rPr>
          <w:rFonts w:ascii="Times New Roman" w:hAnsi="Times New Roman"/>
          <w:b/>
          <w:bCs/>
        </w:rPr>
        <w:t>Step 1</w:t>
      </w:r>
      <w:r w:rsidRPr="00C67554">
        <w:rPr>
          <w:rFonts w:ascii="Times New Roman" w:hAnsi="Times New Roman"/>
        </w:rPr>
        <w:t xml:space="preserve">: In the first step of the process, UE is triggered to transmit at least one SRS transmission event using configured SRS resources. By the reception of the transmitted SRS in the first step, gNB can be triggered to </w:t>
      </w:r>
      <w:r w:rsidRPr="00C67554">
        <w:rPr>
          <w:rFonts w:ascii="Times New Roman" w:hAnsi="Times New Roman"/>
        </w:rPr>
        <w:lastRenderedPageBreak/>
        <w:t>initiate Step 2 that involves transmission of NZP CSI-RS by each TRP. Also, as a result of this step, gNB can determine the best precoder for CSI-RS transmission by each TRP link.</w:t>
      </w:r>
    </w:p>
    <w:p w14:paraId="2D92EE06" w14:textId="77777777" w:rsidR="00E06DFC" w:rsidRPr="00C67554" w:rsidRDefault="00E06DFC" w:rsidP="00A14A16">
      <w:pPr>
        <w:pStyle w:val="ListParagraph"/>
        <w:ind w:left="648"/>
        <w:jc w:val="both"/>
        <w:rPr>
          <w:rFonts w:ascii="Times New Roman" w:hAnsi="Times New Roman"/>
        </w:rPr>
      </w:pPr>
    </w:p>
    <w:p w14:paraId="78C2212F" w14:textId="77777777" w:rsidR="00E06DFC" w:rsidRPr="00C67554" w:rsidRDefault="00E06DFC" w:rsidP="00A14A16">
      <w:pPr>
        <w:pStyle w:val="ListParagraph"/>
        <w:numPr>
          <w:ilvl w:val="0"/>
          <w:numId w:val="37"/>
        </w:numPr>
        <w:ind w:left="720"/>
        <w:jc w:val="both"/>
        <w:rPr>
          <w:rFonts w:ascii="Times New Roman" w:hAnsi="Times New Roman"/>
        </w:rPr>
      </w:pPr>
      <w:r w:rsidRPr="00C67554">
        <w:rPr>
          <w:rFonts w:ascii="Times New Roman" w:hAnsi="Times New Roman"/>
          <w:b/>
          <w:bCs/>
        </w:rPr>
        <w:t>Step 2:</w:t>
      </w:r>
      <w:r w:rsidRPr="00C67554">
        <w:rPr>
          <w:rFonts w:ascii="Times New Roman" w:hAnsi="Times New Roman"/>
        </w:rPr>
        <w:t xml:space="preserve"> In the second step of the process, based on the performed measurements on received NZP CSI-RS resources from the first and second TRP, UE reports CSI information, containing at least its preferred PMIs for each TRP. At this step, CSI-RS resources received from one TRP can be considered as an interference channel, i.e., precoded, that is needed for computation of PMI of the other TRP.</w:t>
      </w:r>
    </w:p>
    <w:p w14:paraId="4A801371" w14:textId="77777777" w:rsidR="00E06DFC" w:rsidRPr="00C67554" w:rsidRDefault="00E06DFC" w:rsidP="00A14A16">
      <w:pPr>
        <w:pStyle w:val="ListParagraph"/>
        <w:jc w:val="both"/>
        <w:rPr>
          <w:rFonts w:ascii="Times New Roman" w:hAnsi="Times New Roman"/>
        </w:rPr>
      </w:pPr>
    </w:p>
    <w:p w14:paraId="2E76AA32" w14:textId="75B750E9" w:rsidR="00E06DFC" w:rsidRPr="00C67554" w:rsidRDefault="00E06DFC" w:rsidP="00A14A16">
      <w:pPr>
        <w:spacing w:after="0"/>
        <w:contextualSpacing/>
        <w:jc w:val="both"/>
        <w:rPr>
          <w:i/>
          <w:sz w:val="22"/>
          <w:szCs w:val="22"/>
        </w:rPr>
      </w:pPr>
      <w:r w:rsidRPr="00C67554">
        <w:rPr>
          <w:b/>
          <w:bCs/>
          <w:i/>
          <w:sz w:val="22"/>
          <w:szCs w:val="22"/>
        </w:rPr>
        <w:t xml:space="preserve">Proposal </w:t>
      </w:r>
      <w:r w:rsidR="000A222C">
        <w:rPr>
          <w:b/>
          <w:bCs/>
          <w:i/>
          <w:sz w:val="22"/>
          <w:szCs w:val="22"/>
        </w:rPr>
        <w:t>7</w:t>
      </w:r>
      <w:r w:rsidRPr="00C67554">
        <w:rPr>
          <w:i/>
          <w:sz w:val="22"/>
          <w:szCs w:val="22"/>
        </w:rPr>
        <w:t>: Study a two-step SRS plus CSI-RS measurement/reporting for NCJT where</w:t>
      </w:r>
    </w:p>
    <w:p w14:paraId="196C1955" w14:textId="77777777" w:rsidR="00E06DFC" w:rsidRPr="00C67554" w:rsidRDefault="00E06DFC" w:rsidP="00A14A16">
      <w:pPr>
        <w:pStyle w:val="ListParagraph"/>
        <w:numPr>
          <w:ilvl w:val="0"/>
          <w:numId w:val="39"/>
        </w:numPr>
        <w:rPr>
          <w:rFonts w:ascii="Times New Roman" w:hAnsi="Times New Roman"/>
          <w:i/>
        </w:rPr>
      </w:pPr>
      <w:r w:rsidRPr="00C67554">
        <w:rPr>
          <w:rFonts w:ascii="Times New Roman" w:hAnsi="Times New Roman"/>
          <w:i/>
        </w:rPr>
        <w:t>NZP CSI-RS is configured per TRP,</w:t>
      </w:r>
    </w:p>
    <w:p w14:paraId="63148B32" w14:textId="77777777" w:rsidR="00E06DFC" w:rsidRPr="00C67554" w:rsidRDefault="00E06DFC" w:rsidP="00A14A16">
      <w:pPr>
        <w:pStyle w:val="ListParagraph"/>
        <w:numPr>
          <w:ilvl w:val="0"/>
          <w:numId w:val="39"/>
        </w:numPr>
        <w:rPr>
          <w:rFonts w:ascii="Times New Roman" w:hAnsi="Times New Roman"/>
        </w:rPr>
      </w:pPr>
      <w:r w:rsidRPr="00C67554">
        <w:rPr>
          <w:rFonts w:ascii="Times New Roman" w:hAnsi="Times New Roman"/>
          <w:i/>
        </w:rPr>
        <w:t xml:space="preserve">in the first step UE transmits an SRS, and in the second step based on the received precoded CSI-RS from each TRP, UE estimates and report the CSI </w:t>
      </w:r>
    </w:p>
    <w:p w14:paraId="262CFBA5" w14:textId="77777777" w:rsidR="00E06DFC" w:rsidRPr="003A0BFF" w:rsidRDefault="00E06DFC" w:rsidP="00A14A16">
      <w:pPr>
        <w:pStyle w:val="BodyText"/>
        <w:spacing w:after="0"/>
        <w:ind w:firstLine="288"/>
        <w:rPr>
          <w:rFonts w:eastAsiaTheme="minorEastAsia" w:cs="Times"/>
          <w:sz w:val="22"/>
          <w:szCs w:val="22"/>
          <w:lang w:eastAsia="zh-CN"/>
        </w:rPr>
      </w:pP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0"/>
      </w:tblGrid>
      <w:tr w:rsidR="00E06DFC" w:rsidRPr="003A0BFF" w14:paraId="7D045E31" w14:textId="77777777" w:rsidTr="002A06E4">
        <w:tc>
          <w:tcPr>
            <w:tcW w:w="9350" w:type="dxa"/>
          </w:tcPr>
          <w:p w14:paraId="26BEB3CC" w14:textId="77777777" w:rsidR="00E06DFC" w:rsidRPr="003A0BFF" w:rsidRDefault="00E06DFC" w:rsidP="00A14A16">
            <w:pPr>
              <w:spacing w:before="0" w:after="0" w:line="240" w:lineRule="auto"/>
              <w:jc w:val="center"/>
            </w:pPr>
            <w:r w:rsidRPr="003A0BFF">
              <w:rPr>
                <w:b/>
                <w:bCs/>
              </w:rPr>
              <w:t>Step 1:</w:t>
            </w:r>
            <w:r w:rsidRPr="003A0BFF">
              <w:t xml:space="preserve">      </w:t>
            </w:r>
            <w:r w:rsidRPr="003A0BFF">
              <w:rPr>
                <w:noProof/>
              </w:rPr>
              <w:drawing>
                <wp:inline distT="0" distB="0" distL="0" distR="0" wp14:anchorId="50DF3167" wp14:editId="1D772AA4">
                  <wp:extent cx="4178808" cy="1207008"/>
                  <wp:effectExtent l="0" t="0" r="0" b="0"/>
                  <wp:docPr id="4" name="Picture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ort Selection_Step1.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178808" cy="1207008"/>
                          </a:xfrm>
                          <a:prstGeom prst="rect">
                            <a:avLst/>
                          </a:prstGeom>
                        </pic:spPr>
                      </pic:pic>
                    </a:graphicData>
                  </a:graphic>
                </wp:inline>
              </w:drawing>
            </w:r>
          </w:p>
        </w:tc>
      </w:tr>
      <w:tr w:rsidR="00E06DFC" w:rsidRPr="003A0BFF" w14:paraId="774CA106" w14:textId="77777777" w:rsidTr="002A06E4">
        <w:tc>
          <w:tcPr>
            <w:tcW w:w="9350" w:type="dxa"/>
          </w:tcPr>
          <w:p w14:paraId="2B9E69C6" w14:textId="77777777" w:rsidR="00E06DFC" w:rsidRPr="003A0BFF" w:rsidRDefault="00E06DFC" w:rsidP="00A14A16">
            <w:pPr>
              <w:spacing w:before="0" w:after="0" w:line="240" w:lineRule="auto"/>
              <w:jc w:val="center"/>
            </w:pPr>
            <w:r w:rsidRPr="003A0BFF">
              <w:rPr>
                <w:b/>
                <w:bCs/>
              </w:rPr>
              <w:t>Step 2:</w:t>
            </w:r>
            <w:r w:rsidRPr="003A0BFF">
              <w:t xml:space="preserve">      </w:t>
            </w:r>
            <w:r w:rsidRPr="003A0BFF">
              <w:rPr>
                <w:noProof/>
              </w:rPr>
              <w:drawing>
                <wp:inline distT="0" distB="0" distL="0" distR="0" wp14:anchorId="7FAB9078" wp14:editId="73D242F4">
                  <wp:extent cx="4297680" cy="1225296"/>
                  <wp:effectExtent l="0" t="0" r="7620" b="0"/>
                  <wp:docPr id="5" name="Picture 5"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ort Selection_Step2.jpg"/>
                          <pic:cNvPicPr/>
                        </pic:nvPicPr>
                        <pic:blipFill>
                          <a:blip r:embed="rId14">
                            <a:extLst>
                              <a:ext uri="{28A0092B-C50C-407E-A947-70E740481C1C}">
                                <a14:useLocalDpi xmlns:a14="http://schemas.microsoft.com/office/drawing/2010/main" val="0"/>
                              </a:ext>
                            </a:extLst>
                          </a:blip>
                          <a:stretch>
                            <a:fillRect/>
                          </a:stretch>
                        </pic:blipFill>
                        <pic:spPr>
                          <a:xfrm>
                            <a:off x="0" y="0"/>
                            <a:ext cx="4297680" cy="1225296"/>
                          </a:xfrm>
                          <a:prstGeom prst="rect">
                            <a:avLst/>
                          </a:prstGeom>
                        </pic:spPr>
                      </pic:pic>
                    </a:graphicData>
                  </a:graphic>
                </wp:inline>
              </w:drawing>
            </w:r>
          </w:p>
        </w:tc>
      </w:tr>
    </w:tbl>
    <w:p w14:paraId="2C4BC9A2" w14:textId="62D28D2B" w:rsidR="00E06DFC" w:rsidRPr="00E06DFC" w:rsidRDefault="00E06DFC" w:rsidP="00A14A16">
      <w:pPr>
        <w:pStyle w:val="BodyText"/>
        <w:spacing w:after="0"/>
        <w:jc w:val="center"/>
        <w:rPr>
          <w:rFonts w:ascii="Times New Roman" w:hAnsi="Times New Roman"/>
          <w:iCs/>
          <w:sz w:val="24"/>
        </w:rPr>
      </w:pPr>
      <w:r w:rsidRPr="003A0BFF">
        <w:rPr>
          <w:rFonts w:eastAsiaTheme="minorEastAsia" w:cs="Times"/>
          <w:b/>
          <w:bCs/>
          <w:sz w:val="22"/>
          <w:szCs w:val="28"/>
          <w:lang w:eastAsia="zh-CN"/>
        </w:rPr>
        <w:t xml:space="preserve">Fig. </w:t>
      </w:r>
      <w:r w:rsidRPr="003A0BFF">
        <w:rPr>
          <w:rFonts w:eastAsiaTheme="minorEastAsia" w:cs="Times"/>
          <w:b/>
          <w:bCs/>
          <w:sz w:val="22"/>
          <w:szCs w:val="28"/>
          <w:lang w:eastAsia="zh-CN"/>
        </w:rPr>
        <w:fldChar w:fldCharType="begin"/>
      </w:r>
      <w:r w:rsidRPr="003A0BFF">
        <w:rPr>
          <w:rFonts w:eastAsiaTheme="minorEastAsia" w:cs="Times"/>
          <w:b/>
          <w:bCs/>
          <w:sz w:val="22"/>
          <w:szCs w:val="28"/>
          <w:lang w:eastAsia="zh-CN"/>
        </w:rPr>
        <w:instrText xml:space="preserve"> SEQ Fig. \* ARABIC </w:instrText>
      </w:r>
      <w:r w:rsidRPr="003A0BFF">
        <w:rPr>
          <w:rFonts w:eastAsiaTheme="minorEastAsia" w:cs="Times"/>
          <w:b/>
          <w:bCs/>
          <w:sz w:val="22"/>
          <w:szCs w:val="28"/>
          <w:lang w:eastAsia="zh-CN"/>
        </w:rPr>
        <w:fldChar w:fldCharType="separate"/>
      </w:r>
      <w:r w:rsidRPr="003A0BFF">
        <w:rPr>
          <w:rFonts w:eastAsiaTheme="minorEastAsia" w:cs="Times"/>
          <w:b/>
          <w:bCs/>
          <w:noProof/>
          <w:sz w:val="22"/>
          <w:szCs w:val="28"/>
          <w:lang w:eastAsia="zh-CN"/>
        </w:rPr>
        <w:t>2</w:t>
      </w:r>
      <w:r w:rsidRPr="003A0BFF">
        <w:rPr>
          <w:rFonts w:eastAsiaTheme="minorEastAsia" w:cs="Times"/>
          <w:b/>
          <w:bCs/>
          <w:sz w:val="22"/>
          <w:szCs w:val="28"/>
          <w:lang w:eastAsia="zh-CN"/>
        </w:rPr>
        <w:fldChar w:fldCharType="end"/>
      </w:r>
      <w:r w:rsidRPr="003A0BFF">
        <w:rPr>
          <w:rFonts w:eastAsiaTheme="minorEastAsia" w:cs="Times"/>
          <w:b/>
          <w:bCs/>
          <w:sz w:val="22"/>
          <w:szCs w:val="28"/>
          <w:lang w:eastAsia="zh-CN"/>
        </w:rPr>
        <w:t xml:space="preserve"> – Two Step SRS plus Per TRP CSI-RS Transmission</w:t>
      </w:r>
      <w:r w:rsidRPr="003A0BFF" w:rsidDel="001075F2">
        <w:rPr>
          <w:rFonts w:eastAsiaTheme="minorEastAsia" w:cs="Times"/>
          <w:b/>
          <w:bCs/>
          <w:sz w:val="22"/>
          <w:szCs w:val="28"/>
          <w:lang w:eastAsia="zh-CN"/>
        </w:rPr>
        <w:t xml:space="preserve"> </w:t>
      </w:r>
      <w:r w:rsidRPr="003A0BFF">
        <w:rPr>
          <w:rFonts w:eastAsiaTheme="minorEastAsia" w:cs="Times"/>
          <w:b/>
          <w:bCs/>
          <w:sz w:val="22"/>
          <w:szCs w:val="28"/>
          <w:lang w:eastAsia="zh-CN"/>
        </w:rPr>
        <w:t>for NCJT CSI measurement and reporting</w:t>
      </w:r>
      <w:r w:rsidRPr="00334048">
        <w:rPr>
          <w:rFonts w:eastAsiaTheme="minorEastAsia" w:cs="Times"/>
          <w:b/>
          <w:bCs/>
          <w:sz w:val="22"/>
          <w:szCs w:val="28"/>
          <w:lang w:eastAsia="zh-CN"/>
        </w:rPr>
        <w:t xml:space="preserve"> </w:t>
      </w:r>
    </w:p>
    <w:p w14:paraId="6ED58C98" w14:textId="77777777" w:rsidR="00322B24" w:rsidRPr="006303F5" w:rsidRDefault="00322B24" w:rsidP="00A14A16">
      <w:pPr>
        <w:spacing w:after="0"/>
        <w:rPr>
          <w:rFonts w:ascii="Times" w:hAnsi="Times" w:cs="Times"/>
          <w:bCs/>
          <w:i/>
          <w:sz w:val="22"/>
          <w:szCs w:val="22"/>
        </w:rPr>
      </w:pPr>
    </w:p>
    <w:p w14:paraId="4EAB9447" w14:textId="77777777" w:rsidR="00C4142E" w:rsidRPr="00E913CF" w:rsidRDefault="00C4142E" w:rsidP="00A14A16">
      <w:pPr>
        <w:pStyle w:val="Heading1"/>
        <w:numPr>
          <w:ilvl w:val="0"/>
          <w:numId w:val="4"/>
        </w:numPr>
        <w:spacing w:before="0" w:after="0"/>
        <w:contextualSpacing/>
        <w:jc w:val="both"/>
        <w:rPr>
          <w:rFonts w:cs="Arial"/>
          <w:smallCaps/>
          <w:lang w:val="en-US"/>
        </w:rPr>
      </w:pPr>
      <w:r w:rsidRPr="00E913CF">
        <w:rPr>
          <w:rFonts w:cs="Arial"/>
          <w:smallCaps/>
          <w:lang w:val="en-US"/>
        </w:rPr>
        <w:t>Conclusions</w:t>
      </w:r>
    </w:p>
    <w:p w14:paraId="0EA8C4A1" w14:textId="77777777" w:rsidR="00E62CD8" w:rsidRDefault="00E62CD8" w:rsidP="00A14A16">
      <w:pPr>
        <w:pStyle w:val="BodyText"/>
        <w:spacing w:after="0"/>
        <w:ind w:firstLine="288"/>
        <w:rPr>
          <w:rFonts w:eastAsiaTheme="minorEastAsia" w:cs="Times"/>
          <w:sz w:val="22"/>
          <w:szCs w:val="22"/>
          <w:lang w:eastAsia="zh-CN"/>
        </w:rPr>
      </w:pPr>
    </w:p>
    <w:p w14:paraId="276459C3" w14:textId="50C05CDF" w:rsidR="00C4142E" w:rsidRDefault="00A66C9D" w:rsidP="00A14A16">
      <w:pPr>
        <w:pStyle w:val="BodyText"/>
        <w:spacing w:after="0"/>
        <w:ind w:firstLine="288"/>
        <w:rPr>
          <w:rFonts w:eastAsiaTheme="minorEastAsia" w:cs="Times"/>
          <w:sz w:val="22"/>
          <w:szCs w:val="22"/>
          <w:lang w:eastAsia="zh-CN"/>
        </w:rPr>
      </w:pPr>
      <w:r w:rsidRPr="00F7651C">
        <w:rPr>
          <w:rFonts w:eastAsiaTheme="minorEastAsia" w:cs="Times"/>
          <w:sz w:val="22"/>
          <w:szCs w:val="22"/>
          <w:lang w:eastAsia="zh-CN"/>
        </w:rPr>
        <w:t>T</w:t>
      </w:r>
      <w:r w:rsidR="00C4142E" w:rsidRPr="00F7651C">
        <w:rPr>
          <w:rFonts w:eastAsiaTheme="minorEastAsia" w:cs="Times"/>
          <w:sz w:val="22"/>
          <w:szCs w:val="22"/>
          <w:lang w:eastAsia="zh-CN"/>
        </w:rPr>
        <w:t xml:space="preserve">his contribution </w:t>
      </w:r>
      <w:r w:rsidR="00724B10">
        <w:rPr>
          <w:rFonts w:eastAsiaTheme="minorEastAsia" w:cs="Times"/>
          <w:sz w:val="22"/>
          <w:szCs w:val="22"/>
          <w:lang w:eastAsia="zh-CN"/>
        </w:rPr>
        <w:t xml:space="preserve">discussed the </w:t>
      </w:r>
      <w:r w:rsidR="00B11777">
        <w:rPr>
          <w:rFonts w:eastAsiaTheme="minorEastAsia" w:cs="Times"/>
          <w:sz w:val="22"/>
          <w:szCs w:val="22"/>
          <w:lang w:eastAsia="zh-CN"/>
        </w:rPr>
        <w:t xml:space="preserve">multi-TRP </w:t>
      </w:r>
      <w:r w:rsidR="00614EC0">
        <w:rPr>
          <w:rFonts w:eastAsiaTheme="minorEastAsia" w:cs="Times"/>
          <w:sz w:val="22"/>
          <w:szCs w:val="22"/>
          <w:lang w:eastAsia="zh-CN"/>
        </w:rPr>
        <w:t>CSI enhancements for NCJT</w:t>
      </w:r>
      <w:r w:rsidR="000E63A0" w:rsidRPr="00F7651C">
        <w:rPr>
          <w:rFonts w:eastAsiaTheme="minorEastAsia" w:cs="Times"/>
          <w:sz w:val="22"/>
          <w:szCs w:val="22"/>
          <w:lang w:eastAsia="zh-CN"/>
        </w:rPr>
        <w:t>. Based on the presented discussion, we make the following observations</w:t>
      </w:r>
      <w:r w:rsidR="0086078A">
        <w:rPr>
          <w:rFonts w:eastAsiaTheme="minorEastAsia" w:cs="Times"/>
          <w:sz w:val="22"/>
          <w:szCs w:val="22"/>
          <w:lang w:eastAsia="zh-CN"/>
        </w:rPr>
        <w:t xml:space="preserve"> and proposals</w:t>
      </w:r>
      <w:r w:rsidR="00EF319F">
        <w:rPr>
          <w:rFonts w:eastAsiaTheme="minorEastAsia" w:cs="Times"/>
          <w:sz w:val="22"/>
          <w:szCs w:val="22"/>
          <w:lang w:eastAsia="zh-CN"/>
        </w:rPr>
        <w:t>:</w:t>
      </w:r>
    </w:p>
    <w:p w14:paraId="0EBC861C" w14:textId="77777777" w:rsidR="00DD3CE9" w:rsidRDefault="00DD3CE9" w:rsidP="00A14A16">
      <w:pPr>
        <w:spacing w:after="0"/>
        <w:jc w:val="both"/>
        <w:rPr>
          <w:rFonts w:ascii="Times" w:hAnsi="Times" w:cs="Times"/>
          <w:b/>
          <w:i/>
          <w:sz w:val="22"/>
          <w:szCs w:val="22"/>
        </w:rPr>
      </w:pPr>
    </w:p>
    <w:p w14:paraId="23BBEBB4" w14:textId="77777777" w:rsidR="004B4D15" w:rsidRPr="002A27FD" w:rsidRDefault="004B4D15" w:rsidP="004B4D15">
      <w:pPr>
        <w:spacing w:after="0"/>
        <w:jc w:val="both"/>
        <w:rPr>
          <w:rFonts w:ascii="Times" w:hAnsi="Times" w:cs="Times"/>
          <w:bCs/>
          <w:i/>
          <w:sz w:val="22"/>
          <w:szCs w:val="22"/>
        </w:rPr>
      </w:pPr>
      <w:r w:rsidRPr="002A27FD">
        <w:rPr>
          <w:rFonts w:ascii="Times" w:hAnsi="Times" w:cs="Times"/>
          <w:b/>
          <w:i/>
          <w:sz w:val="22"/>
          <w:szCs w:val="22"/>
        </w:rPr>
        <w:t xml:space="preserve">Observation 1: </w:t>
      </w:r>
      <w:r>
        <w:rPr>
          <w:rFonts w:ascii="Times" w:hAnsi="Times" w:cs="Times"/>
          <w:bCs/>
          <w:i/>
          <w:sz w:val="22"/>
          <w:szCs w:val="22"/>
        </w:rPr>
        <w:t>Lowe</w:t>
      </w:r>
      <w:r w:rsidRPr="002A27FD">
        <w:rPr>
          <w:rFonts w:ascii="Times" w:hAnsi="Times" w:cs="Times"/>
          <w:bCs/>
          <w:i/>
          <w:sz w:val="22"/>
          <w:szCs w:val="22"/>
        </w:rPr>
        <w:t>r</w:t>
      </w:r>
      <w:r w:rsidRPr="002A27FD">
        <w:rPr>
          <w:rFonts w:ascii="Times" w:hAnsi="Times" w:cs="Times"/>
          <w:b/>
          <w:i/>
          <w:sz w:val="22"/>
          <w:szCs w:val="22"/>
        </w:rPr>
        <w:t xml:space="preserve"> </w:t>
      </w:r>
      <w:r w:rsidRPr="002A27FD">
        <w:rPr>
          <w:rFonts w:ascii="Times" w:hAnsi="Times" w:cs="Times"/>
          <w:bCs/>
          <w:i/>
          <w:sz w:val="22"/>
          <w:szCs w:val="22"/>
        </w:rPr>
        <w:t>values of</w:t>
      </w:r>
      <w:r w:rsidRPr="002A27FD">
        <w:rPr>
          <w:rFonts w:ascii="Times" w:hAnsi="Times" w:cs="Times"/>
          <w:b/>
          <w:i/>
          <w:sz w:val="22"/>
          <w:szCs w:val="22"/>
        </w:rPr>
        <w:t xml:space="preserve"> </w:t>
      </w:r>
      <w:r w:rsidRPr="002A27FD">
        <w:rPr>
          <w:rFonts w:ascii="Times" w:hAnsi="Times" w:cs="Times"/>
          <w:bCs/>
          <w:i/>
          <w:iCs/>
          <w:sz w:val="22"/>
          <w:szCs w:val="22"/>
          <w:lang w:eastAsia="zh-CN"/>
        </w:rPr>
        <w:t>K</w:t>
      </w:r>
      <w:r w:rsidRPr="002A27FD">
        <w:rPr>
          <w:rFonts w:ascii="Times" w:hAnsi="Times" w:cs="Times"/>
          <w:bCs/>
          <w:i/>
          <w:iCs/>
          <w:sz w:val="22"/>
          <w:szCs w:val="22"/>
          <w:vertAlign w:val="subscript"/>
          <w:lang w:eastAsia="zh-CN"/>
        </w:rPr>
        <w:t>s,max</w:t>
      </w:r>
      <w:r w:rsidRPr="002A27FD">
        <w:rPr>
          <w:rFonts w:ascii="Times" w:eastAsiaTheme="minorEastAsia" w:hAnsi="Times" w:cs="Times"/>
          <w:i/>
          <w:kern w:val="2"/>
          <w:sz w:val="22"/>
          <w:szCs w:val="22"/>
          <w:lang w:eastAsia="zh-CN"/>
        </w:rPr>
        <w:t xml:space="preserve"> and </w:t>
      </w:r>
      <w:r w:rsidRPr="002A27FD">
        <w:rPr>
          <w:rFonts w:ascii="Times" w:hAnsi="Times" w:cs="Times"/>
          <w:bCs/>
          <w:i/>
          <w:iCs/>
          <w:sz w:val="22"/>
          <w:szCs w:val="22"/>
          <w:lang w:eastAsia="zh-CN"/>
        </w:rPr>
        <w:t>N</w:t>
      </w:r>
      <w:r w:rsidRPr="002A27FD">
        <w:rPr>
          <w:rFonts w:ascii="Times" w:hAnsi="Times" w:cs="Times"/>
          <w:bCs/>
          <w:i/>
          <w:iCs/>
          <w:sz w:val="22"/>
          <w:szCs w:val="22"/>
          <w:vertAlign w:val="subscript"/>
          <w:lang w:eastAsia="zh-CN"/>
        </w:rPr>
        <w:t>max</w:t>
      </w:r>
      <w:r w:rsidRPr="002A27FD">
        <w:rPr>
          <w:rFonts w:ascii="Times" w:eastAsiaTheme="minorEastAsia" w:hAnsi="Times" w:cs="Times"/>
          <w:i/>
          <w:kern w:val="2"/>
          <w:sz w:val="22"/>
          <w:szCs w:val="22"/>
          <w:lang w:eastAsia="zh-CN"/>
        </w:rPr>
        <w:t xml:space="preserve"> require </w:t>
      </w:r>
      <w:r>
        <w:rPr>
          <w:rFonts w:ascii="Times" w:eastAsiaTheme="minorEastAsia" w:hAnsi="Times" w:cs="Times"/>
          <w:i/>
          <w:kern w:val="2"/>
          <w:sz w:val="22"/>
          <w:szCs w:val="22"/>
          <w:lang w:eastAsia="zh-CN"/>
        </w:rPr>
        <w:t>less</w:t>
      </w:r>
      <w:r w:rsidRPr="002A27FD">
        <w:rPr>
          <w:rFonts w:ascii="Times" w:eastAsiaTheme="minorEastAsia" w:hAnsi="Times" w:cs="Times"/>
          <w:i/>
          <w:kern w:val="2"/>
          <w:sz w:val="22"/>
          <w:szCs w:val="22"/>
          <w:lang w:eastAsia="zh-CN"/>
        </w:rPr>
        <w:t xml:space="preserve"> UE measurement and reporting complexity.</w:t>
      </w:r>
    </w:p>
    <w:p w14:paraId="402275B4" w14:textId="77777777" w:rsidR="004B4D15" w:rsidRDefault="004B4D15" w:rsidP="004B4D15">
      <w:pPr>
        <w:spacing w:after="0"/>
        <w:jc w:val="both"/>
        <w:rPr>
          <w:rFonts w:ascii="Times" w:hAnsi="Times" w:cs="Times"/>
          <w:b/>
          <w:i/>
          <w:sz w:val="22"/>
          <w:szCs w:val="22"/>
        </w:rPr>
      </w:pPr>
    </w:p>
    <w:p w14:paraId="5F6DB2F5" w14:textId="1C8BF428" w:rsidR="004B4D15" w:rsidRDefault="004B4D15" w:rsidP="004B4D15">
      <w:pPr>
        <w:spacing w:after="0"/>
        <w:jc w:val="both"/>
        <w:rPr>
          <w:rFonts w:ascii="Times" w:eastAsiaTheme="minorEastAsia" w:hAnsi="Times" w:cs="Times"/>
          <w:i/>
          <w:kern w:val="2"/>
          <w:sz w:val="22"/>
          <w:szCs w:val="22"/>
          <w:lang w:eastAsia="zh-CN"/>
        </w:rPr>
      </w:pPr>
      <w:r w:rsidRPr="002A27FD">
        <w:rPr>
          <w:rFonts w:ascii="Times" w:hAnsi="Times" w:cs="Times"/>
          <w:b/>
          <w:i/>
          <w:sz w:val="22"/>
          <w:szCs w:val="22"/>
        </w:rPr>
        <w:t>Observation 2</w:t>
      </w:r>
      <w:r w:rsidRPr="0053037B">
        <w:rPr>
          <w:rFonts w:ascii="Times" w:hAnsi="Times" w:cs="Times"/>
          <w:b/>
          <w:i/>
          <w:sz w:val="22"/>
          <w:szCs w:val="22"/>
        </w:rPr>
        <w:t>:</w:t>
      </w:r>
      <w:r w:rsidRPr="002A27FD">
        <w:rPr>
          <w:rFonts w:ascii="Times" w:hAnsi="Times" w:cs="Times"/>
          <w:b/>
          <w:i/>
          <w:sz w:val="22"/>
          <w:szCs w:val="22"/>
        </w:rPr>
        <w:t xml:space="preserve"> </w:t>
      </w:r>
      <w:r>
        <w:rPr>
          <w:rFonts w:ascii="Times" w:hAnsi="Times" w:cs="Times"/>
          <w:bCs/>
          <w:i/>
          <w:iCs/>
          <w:sz w:val="22"/>
          <w:szCs w:val="22"/>
          <w:lang w:eastAsia="zh-CN"/>
        </w:rPr>
        <w:t>T</w:t>
      </w:r>
      <w:r w:rsidRPr="00D613FD">
        <w:rPr>
          <w:rFonts w:ascii="Times" w:hAnsi="Times" w:cs="Times"/>
          <w:bCs/>
          <w:i/>
          <w:iCs/>
          <w:sz w:val="22"/>
          <w:szCs w:val="22"/>
          <w:lang w:eastAsia="zh-CN"/>
        </w:rPr>
        <w:t xml:space="preserve">here is no </w:t>
      </w:r>
      <w:r>
        <w:rPr>
          <w:rFonts w:ascii="Times" w:hAnsi="Times" w:cs="Times"/>
          <w:bCs/>
          <w:i/>
          <w:iCs/>
          <w:sz w:val="22"/>
          <w:szCs w:val="22"/>
          <w:lang w:eastAsia="zh-CN"/>
        </w:rPr>
        <w:t xml:space="preserve">clear benefit in </w:t>
      </w:r>
      <w:r w:rsidRPr="00D613FD">
        <w:rPr>
          <w:rFonts w:ascii="Times" w:hAnsi="Times" w:cs="Times"/>
          <w:bCs/>
          <w:i/>
          <w:iCs/>
          <w:sz w:val="22"/>
          <w:szCs w:val="22"/>
          <w:lang w:eastAsia="zh-CN"/>
        </w:rPr>
        <w:t>impos</w:t>
      </w:r>
      <w:r>
        <w:rPr>
          <w:rFonts w:ascii="Times" w:hAnsi="Times" w:cs="Times"/>
          <w:bCs/>
          <w:i/>
          <w:iCs/>
          <w:sz w:val="22"/>
          <w:szCs w:val="22"/>
          <w:lang w:eastAsia="zh-CN"/>
        </w:rPr>
        <w:t>ing</w:t>
      </w:r>
      <w:r w:rsidRPr="00D613FD">
        <w:rPr>
          <w:rFonts w:ascii="Times" w:hAnsi="Times" w:cs="Times"/>
          <w:bCs/>
          <w:i/>
          <w:iCs/>
          <w:sz w:val="22"/>
          <w:szCs w:val="22"/>
          <w:lang w:eastAsia="zh-CN"/>
        </w:rPr>
        <w:t xml:space="preserve"> any restriction on pairing, and it would be better to give some freedom to the network to select proper pairing as needed</w:t>
      </w:r>
      <w:r w:rsidRPr="002A27FD">
        <w:rPr>
          <w:rFonts w:ascii="Times" w:eastAsiaTheme="minorEastAsia" w:hAnsi="Times" w:cs="Times"/>
          <w:i/>
          <w:kern w:val="2"/>
          <w:sz w:val="22"/>
          <w:szCs w:val="22"/>
          <w:lang w:eastAsia="zh-CN"/>
        </w:rPr>
        <w:t xml:space="preserve">. </w:t>
      </w:r>
    </w:p>
    <w:p w14:paraId="76208631" w14:textId="77777777" w:rsidR="004B4D15" w:rsidRDefault="004B4D15" w:rsidP="004B4D15">
      <w:pPr>
        <w:spacing w:after="0"/>
        <w:jc w:val="both"/>
        <w:rPr>
          <w:rFonts w:ascii="Times" w:hAnsi="Times" w:cs="Times"/>
          <w:b/>
          <w:i/>
          <w:sz w:val="22"/>
          <w:szCs w:val="22"/>
        </w:rPr>
      </w:pPr>
    </w:p>
    <w:p w14:paraId="0E731D27" w14:textId="050A45B3" w:rsidR="004B4D15" w:rsidRPr="00894AB3" w:rsidRDefault="004B4D15" w:rsidP="004B4D15">
      <w:pPr>
        <w:spacing w:after="0"/>
        <w:jc w:val="both"/>
        <w:rPr>
          <w:rFonts w:ascii="Times" w:hAnsi="Times" w:cs="Times"/>
          <w:bCs/>
          <w:i/>
          <w:sz w:val="22"/>
          <w:szCs w:val="22"/>
          <w:lang w:eastAsia="zh-CN"/>
        </w:rPr>
      </w:pPr>
      <w:r w:rsidRPr="002A27FD">
        <w:rPr>
          <w:rFonts w:ascii="Times" w:hAnsi="Times" w:cs="Times"/>
          <w:b/>
          <w:i/>
          <w:sz w:val="22"/>
          <w:szCs w:val="22"/>
        </w:rPr>
        <w:t xml:space="preserve">Observation </w:t>
      </w:r>
      <w:r>
        <w:rPr>
          <w:rFonts w:ascii="Times" w:hAnsi="Times" w:cs="Times"/>
          <w:b/>
          <w:i/>
          <w:sz w:val="22"/>
          <w:szCs w:val="22"/>
        </w:rPr>
        <w:t>3</w:t>
      </w:r>
      <w:r w:rsidRPr="002A27FD">
        <w:rPr>
          <w:rFonts w:ascii="Times" w:hAnsi="Times" w:cs="Times"/>
          <w:b/>
          <w:i/>
          <w:sz w:val="22"/>
          <w:szCs w:val="22"/>
        </w:rPr>
        <w:t xml:space="preserve">: </w:t>
      </w:r>
      <w:r w:rsidRPr="00894AB3">
        <w:rPr>
          <w:rFonts w:ascii="Times" w:hAnsi="Times" w:cs="Times"/>
          <w:bCs/>
          <w:i/>
          <w:sz w:val="22"/>
          <w:szCs w:val="22"/>
        </w:rPr>
        <w:t xml:space="preserve">Assuming that there would not be any restriction on </w:t>
      </w:r>
      <w:r w:rsidRPr="00894AB3">
        <w:rPr>
          <w:rFonts w:ascii="Times" w:hAnsi="Times" w:cs="Times"/>
          <w:bCs/>
          <w:i/>
          <w:sz w:val="22"/>
          <w:szCs w:val="22"/>
          <w:lang w:eastAsia="zh-CN"/>
        </w:rPr>
        <w:t>K</w:t>
      </w:r>
      <w:r w:rsidRPr="00894AB3">
        <w:rPr>
          <w:rFonts w:ascii="Times" w:hAnsi="Times" w:cs="Times"/>
          <w:bCs/>
          <w:i/>
          <w:sz w:val="22"/>
          <w:szCs w:val="22"/>
          <w:vertAlign w:val="subscript"/>
          <w:lang w:eastAsia="zh-CN"/>
        </w:rPr>
        <w:t>s</w:t>
      </w:r>
      <w:r w:rsidRPr="00894AB3">
        <w:rPr>
          <w:rFonts w:ascii="Times" w:eastAsiaTheme="minorEastAsia" w:hAnsi="Times" w:cs="Times"/>
          <w:i/>
          <w:kern w:val="2"/>
          <w:sz w:val="22"/>
          <w:szCs w:val="22"/>
          <w:lang w:eastAsia="zh-CN"/>
        </w:rPr>
        <w:t xml:space="preserve"> and </w:t>
      </w:r>
      <w:r w:rsidRPr="00894AB3">
        <w:rPr>
          <w:rFonts w:ascii="Times" w:hAnsi="Times" w:cs="Times"/>
          <w:bCs/>
          <w:i/>
          <w:sz w:val="22"/>
          <w:szCs w:val="22"/>
          <w:lang w:eastAsia="zh-CN"/>
        </w:rPr>
        <w:t xml:space="preserve">N values, then the CRI bit size varies depending on how many pairs and resources are configured for NCJT. </w:t>
      </w:r>
    </w:p>
    <w:p w14:paraId="31FB317E" w14:textId="77777777" w:rsidR="004B4D15" w:rsidRDefault="004B4D15" w:rsidP="004B4D15">
      <w:pPr>
        <w:spacing w:after="0"/>
        <w:jc w:val="both"/>
        <w:rPr>
          <w:rFonts w:ascii="Times" w:hAnsi="Times" w:cs="Times"/>
          <w:b/>
          <w:i/>
          <w:sz w:val="22"/>
          <w:szCs w:val="22"/>
        </w:rPr>
      </w:pPr>
    </w:p>
    <w:p w14:paraId="2A92F647" w14:textId="58C8FF69" w:rsidR="004B4D15" w:rsidRDefault="004B4D15" w:rsidP="004B4D15">
      <w:pPr>
        <w:spacing w:after="0"/>
        <w:jc w:val="both"/>
        <w:rPr>
          <w:rFonts w:ascii="Times" w:hAnsi="Times" w:cs="Times"/>
          <w:bCs/>
          <w:i/>
          <w:sz w:val="22"/>
          <w:szCs w:val="22"/>
        </w:rPr>
      </w:pPr>
      <w:r w:rsidRPr="002A27FD">
        <w:rPr>
          <w:rFonts w:ascii="Times" w:hAnsi="Times" w:cs="Times"/>
          <w:b/>
          <w:i/>
          <w:sz w:val="22"/>
          <w:szCs w:val="22"/>
        </w:rPr>
        <w:t xml:space="preserve">Observation </w:t>
      </w:r>
      <w:r>
        <w:rPr>
          <w:rFonts w:ascii="Times" w:hAnsi="Times" w:cs="Times"/>
          <w:b/>
          <w:i/>
          <w:sz w:val="22"/>
          <w:szCs w:val="22"/>
        </w:rPr>
        <w:t>4</w:t>
      </w:r>
      <w:r w:rsidRPr="002A27FD">
        <w:rPr>
          <w:rFonts w:ascii="Times" w:hAnsi="Times" w:cs="Times"/>
          <w:b/>
          <w:i/>
          <w:sz w:val="22"/>
          <w:szCs w:val="22"/>
        </w:rPr>
        <w:t xml:space="preserve">: </w:t>
      </w:r>
      <w:r w:rsidRPr="00894AB3">
        <w:rPr>
          <w:rFonts w:ascii="Times" w:hAnsi="Times" w:cs="Times"/>
          <w:bCs/>
          <w:i/>
          <w:sz w:val="22"/>
          <w:szCs w:val="22"/>
        </w:rPr>
        <w:t>Obtaining a reliable single-TRP channel quality is often more important than that of a single NCJT</w:t>
      </w:r>
      <w:r>
        <w:rPr>
          <w:rFonts w:ascii="Times" w:hAnsi="Times" w:cs="Times"/>
          <w:bCs/>
          <w:sz w:val="22"/>
          <w:szCs w:val="22"/>
        </w:rPr>
        <w:t>.</w:t>
      </w:r>
      <w:r w:rsidRPr="00F140C1" w:rsidDel="00D33669">
        <w:rPr>
          <w:rFonts w:ascii="Times" w:hAnsi="Times" w:cs="Times"/>
          <w:bCs/>
          <w:i/>
          <w:sz w:val="22"/>
          <w:szCs w:val="22"/>
        </w:rPr>
        <w:t xml:space="preserve"> </w:t>
      </w:r>
    </w:p>
    <w:p w14:paraId="69A8F9AA" w14:textId="77777777" w:rsidR="004B4D15" w:rsidRDefault="004B4D15" w:rsidP="004B4D15">
      <w:pPr>
        <w:pStyle w:val="BodyText"/>
        <w:spacing w:after="0"/>
        <w:rPr>
          <w:rFonts w:ascii="Times New Roman" w:hAnsi="Times New Roman"/>
          <w:b/>
          <w:bCs/>
          <w:i/>
          <w:sz w:val="22"/>
          <w:szCs w:val="22"/>
        </w:rPr>
      </w:pPr>
    </w:p>
    <w:p w14:paraId="4BD3EF30" w14:textId="0CA67A28" w:rsidR="004B4D15" w:rsidRPr="00C67554" w:rsidRDefault="004B4D15" w:rsidP="004B4D15">
      <w:pPr>
        <w:pStyle w:val="BodyText"/>
        <w:spacing w:after="0"/>
        <w:rPr>
          <w:rFonts w:ascii="Times New Roman" w:eastAsiaTheme="minorEastAsia" w:hAnsi="Times New Roman"/>
          <w:sz w:val="22"/>
          <w:szCs w:val="22"/>
          <w:lang w:val="en-GB" w:eastAsia="zh-CN"/>
        </w:rPr>
      </w:pPr>
      <w:r w:rsidRPr="00C67554">
        <w:rPr>
          <w:rFonts w:ascii="Times New Roman" w:hAnsi="Times New Roman"/>
          <w:b/>
          <w:bCs/>
          <w:i/>
          <w:sz w:val="22"/>
          <w:szCs w:val="22"/>
        </w:rPr>
        <w:t xml:space="preserve">Observation </w:t>
      </w:r>
      <w:r>
        <w:rPr>
          <w:rFonts w:ascii="Times New Roman" w:hAnsi="Times New Roman"/>
          <w:b/>
          <w:bCs/>
          <w:i/>
          <w:sz w:val="22"/>
          <w:szCs w:val="22"/>
        </w:rPr>
        <w:t>5</w:t>
      </w:r>
      <w:r w:rsidRPr="00C67554">
        <w:rPr>
          <w:rFonts w:ascii="Times New Roman" w:hAnsi="Times New Roman"/>
          <w:i/>
          <w:sz w:val="22"/>
          <w:szCs w:val="22"/>
        </w:rPr>
        <w:t>: For NCJT, when estimating inter-layer interference in an SDM NJCT transmission, it is important to consider mutual interference imposed and incurred by transmission of each layer.</w:t>
      </w:r>
    </w:p>
    <w:p w14:paraId="7B4E0B30" w14:textId="77777777" w:rsidR="004B4D15" w:rsidRDefault="004B4D15" w:rsidP="004B4D15">
      <w:pPr>
        <w:spacing w:after="0"/>
        <w:jc w:val="both"/>
        <w:rPr>
          <w:rFonts w:ascii="Times" w:hAnsi="Times" w:cs="Times"/>
          <w:b/>
          <w:i/>
          <w:sz w:val="22"/>
          <w:szCs w:val="22"/>
        </w:rPr>
      </w:pPr>
    </w:p>
    <w:p w14:paraId="7C10367B" w14:textId="77777777" w:rsidR="004B4D15" w:rsidRPr="002A27FD" w:rsidRDefault="004B4D15" w:rsidP="004B4D15">
      <w:pPr>
        <w:spacing w:after="0"/>
        <w:jc w:val="both"/>
        <w:rPr>
          <w:rFonts w:ascii="Times" w:eastAsiaTheme="minorEastAsia" w:hAnsi="Times" w:cs="Times"/>
          <w:i/>
          <w:kern w:val="2"/>
          <w:sz w:val="22"/>
          <w:szCs w:val="22"/>
          <w:lang w:eastAsia="zh-CN"/>
        </w:rPr>
      </w:pPr>
      <w:r w:rsidRPr="002A27FD">
        <w:rPr>
          <w:rFonts w:ascii="Times" w:hAnsi="Times" w:cs="Times"/>
          <w:b/>
          <w:i/>
          <w:sz w:val="22"/>
          <w:szCs w:val="22"/>
        </w:rPr>
        <w:t>Proposal 1</w:t>
      </w:r>
      <w:r w:rsidRPr="0053037B">
        <w:rPr>
          <w:rFonts w:ascii="Times" w:hAnsi="Times" w:cs="Times"/>
          <w:b/>
          <w:i/>
          <w:sz w:val="22"/>
          <w:szCs w:val="22"/>
        </w:rPr>
        <w:t>:</w:t>
      </w:r>
      <w:r w:rsidRPr="002A27FD">
        <w:rPr>
          <w:rFonts w:ascii="Times" w:hAnsi="Times" w:cs="Times"/>
          <w:bCs/>
          <w:i/>
          <w:sz w:val="22"/>
          <w:szCs w:val="22"/>
        </w:rPr>
        <w:t xml:space="preserve"> </w:t>
      </w:r>
      <w:r w:rsidRPr="002A27FD">
        <w:rPr>
          <w:rFonts w:ascii="Times" w:hAnsi="Times" w:cs="Times"/>
          <w:bCs/>
          <w:i/>
          <w:iCs/>
          <w:sz w:val="22"/>
          <w:szCs w:val="22"/>
          <w:lang w:eastAsia="zh-CN"/>
        </w:rPr>
        <w:t>K</w:t>
      </w:r>
      <w:r w:rsidRPr="002A27FD">
        <w:rPr>
          <w:rFonts w:ascii="Times" w:hAnsi="Times" w:cs="Times"/>
          <w:bCs/>
          <w:i/>
          <w:iCs/>
          <w:sz w:val="22"/>
          <w:szCs w:val="22"/>
          <w:vertAlign w:val="subscript"/>
          <w:lang w:eastAsia="zh-CN"/>
        </w:rPr>
        <w:t>s,max</w:t>
      </w:r>
      <w:r w:rsidRPr="002A27FD">
        <w:rPr>
          <w:rFonts w:ascii="Times" w:eastAsiaTheme="minorEastAsia" w:hAnsi="Times" w:cs="Times"/>
          <w:i/>
          <w:kern w:val="2"/>
          <w:sz w:val="22"/>
          <w:szCs w:val="22"/>
          <w:lang w:eastAsia="zh-CN"/>
        </w:rPr>
        <w:t xml:space="preserve">=2, </w:t>
      </w:r>
      <w:r w:rsidRPr="002A27FD">
        <w:rPr>
          <w:rFonts w:ascii="Times" w:hAnsi="Times" w:cs="Times"/>
          <w:bCs/>
          <w:i/>
          <w:iCs/>
          <w:sz w:val="22"/>
          <w:szCs w:val="22"/>
          <w:lang w:eastAsia="zh-CN"/>
        </w:rPr>
        <w:t>N</w:t>
      </w:r>
      <w:r w:rsidRPr="002A27FD">
        <w:rPr>
          <w:rFonts w:ascii="Times" w:hAnsi="Times" w:cs="Times"/>
          <w:bCs/>
          <w:i/>
          <w:iCs/>
          <w:sz w:val="22"/>
          <w:szCs w:val="22"/>
          <w:vertAlign w:val="subscript"/>
          <w:lang w:eastAsia="zh-CN"/>
        </w:rPr>
        <w:t>max</w:t>
      </w:r>
      <w:r w:rsidRPr="002A27FD">
        <w:rPr>
          <w:rFonts w:ascii="Times" w:eastAsiaTheme="minorEastAsia" w:hAnsi="Times" w:cs="Times"/>
          <w:i/>
          <w:kern w:val="2"/>
          <w:sz w:val="22"/>
          <w:szCs w:val="22"/>
          <w:lang w:eastAsia="zh-CN"/>
        </w:rPr>
        <w:t xml:space="preserve">=1 </w:t>
      </w:r>
      <w:r>
        <w:rPr>
          <w:rFonts w:ascii="Times" w:eastAsiaTheme="minorEastAsia" w:hAnsi="Times" w:cs="Times"/>
          <w:i/>
          <w:kern w:val="2"/>
          <w:sz w:val="22"/>
          <w:szCs w:val="22"/>
          <w:lang w:eastAsia="zh-CN"/>
        </w:rPr>
        <w:t>should be considered as</w:t>
      </w:r>
      <w:r w:rsidRPr="002A27FD">
        <w:rPr>
          <w:rFonts w:ascii="Times" w:eastAsiaTheme="minorEastAsia" w:hAnsi="Times" w:cs="Times"/>
          <w:i/>
          <w:kern w:val="2"/>
          <w:sz w:val="22"/>
          <w:szCs w:val="22"/>
          <w:lang w:eastAsia="zh-CN"/>
        </w:rPr>
        <w:t xml:space="preserve"> the default values.</w:t>
      </w:r>
    </w:p>
    <w:p w14:paraId="15070B3E" w14:textId="77777777" w:rsidR="004B4D15" w:rsidRDefault="004B4D15" w:rsidP="004B4D15">
      <w:pPr>
        <w:spacing w:after="0"/>
        <w:jc w:val="both"/>
        <w:rPr>
          <w:rFonts w:ascii="Times" w:eastAsiaTheme="minorEastAsia" w:hAnsi="Times" w:cs="Times"/>
          <w:iCs/>
          <w:kern w:val="2"/>
          <w:sz w:val="22"/>
          <w:szCs w:val="22"/>
          <w:lang w:eastAsia="zh-CN"/>
        </w:rPr>
      </w:pPr>
      <w:r w:rsidRPr="002A27FD">
        <w:rPr>
          <w:rFonts w:ascii="Times" w:eastAsiaTheme="minorEastAsia" w:hAnsi="Times" w:cs="Times"/>
          <w:iCs/>
          <w:kern w:val="2"/>
          <w:sz w:val="22"/>
          <w:szCs w:val="22"/>
          <w:lang w:eastAsia="zh-CN"/>
        </w:rPr>
        <w:tab/>
      </w:r>
    </w:p>
    <w:p w14:paraId="3E8879EC" w14:textId="77777777" w:rsidR="004B4D15" w:rsidRPr="002A27FD" w:rsidRDefault="004B4D15" w:rsidP="004B4D15">
      <w:pPr>
        <w:spacing w:after="0"/>
        <w:jc w:val="both"/>
        <w:rPr>
          <w:rFonts w:ascii="Times" w:hAnsi="Times" w:cs="Times"/>
          <w:bCs/>
          <w:i/>
          <w:sz w:val="22"/>
          <w:szCs w:val="22"/>
        </w:rPr>
      </w:pPr>
    </w:p>
    <w:p w14:paraId="7A7D925B" w14:textId="46CCCD8E" w:rsidR="004B4D15" w:rsidRPr="004B4D15" w:rsidRDefault="004B4D15" w:rsidP="004B4D15">
      <w:pPr>
        <w:spacing w:after="0"/>
        <w:jc w:val="both"/>
        <w:rPr>
          <w:rFonts w:ascii="Times" w:hAnsi="Times" w:cs="Times"/>
          <w:bCs/>
          <w:i/>
          <w:iCs/>
          <w:sz w:val="22"/>
          <w:szCs w:val="22"/>
          <w:lang w:eastAsia="zh-CN"/>
        </w:rPr>
      </w:pPr>
      <w:r w:rsidRPr="002A27FD">
        <w:rPr>
          <w:rFonts w:ascii="Times" w:hAnsi="Times" w:cs="Times"/>
          <w:b/>
          <w:i/>
          <w:sz w:val="22"/>
          <w:szCs w:val="22"/>
        </w:rPr>
        <w:lastRenderedPageBreak/>
        <w:t>Proposal 2</w:t>
      </w:r>
      <w:r w:rsidRPr="0053037B">
        <w:rPr>
          <w:rFonts w:ascii="Times" w:hAnsi="Times" w:cs="Times"/>
          <w:b/>
          <w:i/>
          <w:sz w:val="22"/>
          <w:szCs w:val="22"/>
        </w:rPr>
        <w:t>:</w:t>
      </w:r>
      <w:r w:rsidRPr="002A27FD">
        <w:rPr>
          <w:rFonts w:ascii="Times" w:hAnsi="Times" w:cs="Times"/>
          <w:bCs/>
          <w:i/>
          <w:sz w:val="22"/>
          <w:szCs w:val="22"/>
        </w:rPr>
        <w:t xml:space="preserve"> There </w:t>
      </w:r>
      <w:r>
        <w:rPr>
          <w:rFonts w:ascii="Times" w:hAnsi="Times" w:cs="Times"/>
          <w:bCs/>
          <w:i/>
          <w:sz w:val="22"/>
          <w:szCs w:val="22"/>
        </w:rPr>
        <w:t>should not be any</w:t>
      </w:r>
      <w:r w:rsidRPr="002A27FD">
        <w:rPr>
          <w:rFonts w:ascii="Times" w:hAnsi="Times" w:cs="Times"/>
          <w:bCs/>
          <w:i/>
          <w:sz w:val="22"/>
          <w:szCs w:val="22"/>
        </w:rPr>
        <w:t xml:space="preserve"> restriction on</w:t>
      </w:r>
      <w:r>
        <w:rPr>
          <w:rFonts w:ascii="Times" w:hAnsi="Times" w:cs="Times"/>
          <w:bCs/>
          <w:i/>
          <w:sz w:val="22"/>
          <w:szCs w:val="22"/>
        </w:rPr>
        <w:t xml:space="preserve"> pairing of </w:t>
      </w:r>
      <w:r w:rsidRPr="002A27FD">
        <w:rPr>
          <w:rFonts w:ascii="Times" w:hAnsi="Times" w:cs="Times"/>
          <w:bCs/>
          <w:i/>
          <w:sz w:val="22"/>
          <w:szCs w:val="22"/>
        </w:rPr>
        <w:t xml:space="preserve"> </w:t>
      </w:r>
      <w:r w:rsidRPr="002A27FD">
        <w:rPr>
          <w:rFonts w:ascii="Times" w:hAnsi="Times" w:cs="Times"/>
          <w:bCs/>
          <w:i/>
          <w:iCs/>
          <w:sz w:val="22"/>
          <w:szCs w:val="22"/>
          <w:lang w:eastAsia="zh-CN"/>
        </w:rPr>
        <w:t>K</w:t>
      </w:r>
      <w:r w:rsidRPr="002A27FD">
        <w:rPr>
          <w:rFonts w:ascii="Times" w:hAnsi="Times" w:cs="Times"/>
          <w:bCs/>
          <w:i/>
          <w:iCs/>
          <w:sz w:val="22"/>
          <w:szCs w:val="22"/>
          <w:vertAlign w:val="subscript"/>
          <w:lang w:eastAsia="zh-CN"/>
        </w:rPr>
        <w:t>s</w:t>
      </w:r>
      <w:r w:rsidRPr="002A27FD">
        <w:rPr>
          <w:rFonts w:ascii="Times" w:eastAsiaTheme="minorEastAsia" w:hAnsi="Times" w:cs="Times"/>
          <w:iCs/>
          <w:kern w:val="2"/>
          <w:sz w:val="22"/>
          <w:szCs w:val="22"/>
          <w:lang w:eastAsia="zh-CN"/>
        </w:rPr>
        <w:t xml:space="preserve"> </w:t>
      </w:r>
      <w:r w:rsidRPr="002A27FD">
        <w:rPr>
          <w:rFonts w:ascii="Times" w:eastAsiaTheme="minorEastAsia" w:hAnsi="Times" w:cs="Times"/>
          <w:i/>
          <w:kern w:val="2"/>
          <w:sz w:val="22"/>
          <w:szCs w:val="22"/>
          <w:lang w:eastAsia="zh-CN"/>
        </w:rPr>
        <w:t>and</w:t>
      </w:r>
      <w:r w:rsidRPr="002A27FD">
        <w:rPr>
          <w:rFonts w:ascii="Times" w:eastAsiaTheme="minorEastAsia" w:hAnsi="Times" w:cs="Times"/>
          <w:iCs/>
          <w:kern w:val="2"/>
          <w:sz w:val="22"/>
          <w:szCs w:val="22"/>
          <w:lang w:eastAsia="zh-CN"/>
        </w:rPr>
        <w:t xml:space="preserve"> </w:t>
      </w:r>
      <w:r w:rsidRPr="002A27FD">
        <w:rPr>
          <w:rFonts w:ascii="Times" w:hAnsi="Times" w:cs="Times"/>
          <w:bCs/>
          <w:i/>
          <w:iCs/>
          <w:sz w:val="22"/>
          <w:szCs w:val="22"/>
          <w:lang w:eastAsia="zh-CN"/>
        </w:rPr>
        <w:t xml:space="preserve">N </w:t>
      </w:r>
      <w:r>
        <w:rPr>
          <w:rFonts w:ascii="Times" w:hAnsi="Times" w:cs="Times"/>
          <w:bCs/>
          <w:i/>
          <w:iCs/>
          <w:sz w:val="22"/>
          <w:szCs w:val="22"/>
          <w:lang w:eastAsia="zh-CN"/>
        </w:rPr>
        <w:t xml:space="preserve">values, and MAC-CE can be used to indicate a preferred </w:t>
      </w:r>
      <w:r w:rsidRPr="002A27FD">
        <w:rPr>
          <w:rFonts w:ascii="Times" w:hAnsi="Times" w:cs="Times"/>
          <w:bCs/>
          <w:i/>
          <w:iCs/>
          <w:sz w:val="22"/>
          <w:szCs w:val="22"/>
          <w:lang w:eastAsia="zh-CN"/>
        </w:rPr>
        <w:t>pairing</w:t>
      </w:r>
      <w:r>
        <w:rPr>
          <w:rFonts w:ascii="Times" w:hAnsi="Times" w:cs="Times"/>
          <w:bCs/>
          <w:i/>
          <w:iCs/>
          <w:sz w:val="22"/>
          <w:szCs w:val="22"/>
          <w:lang w:eastAsia="zh-CN"/>
        </w:rPr>
        <w:t>.</w:t>
      </w:r>
      <w:r w:rsidRPr="002A27FD">
        <w:rPr>
          <w:rFonts w:ascii="Times" w:hAnsi="Times" w:cs="Times"/>
          <w:bCs/>
          <w:i/>
          <w:iCs/>
          <w:sz w:val="22"/>
          <w:szCs w:val="22"/>
          <w:lang w:eastAsia="zh-CN"/>
        </w:rPr>
        <w:t xml:space="preserve"> </w:t>
      </w:r>
      <w:r>
        <w:rPr>
          <w:rFonts w:ascii="Times" w:hAnsi="Times" w:cs="Times"/>
          <w:bCs/>
          <w:sz w:val="22"/>
          <w:szCs w:val="22"/>
          <w:lang w:eastAsia="zh-CN"/>
        </w:rPr>
        <w:t xml:space="preserve"> </w:t>
      </w:r>
    </w:p>
    <w:p w14:paraId="27A407BC" w14:textId="0F501645" w:rsidR="004B4D15" w:rsidRPr="002A27FD" w:rsidRDefault="004B4D15" w:rsidP="004B4D15">
      <w:pPr>
        <w:spacing w:after="0"/>
        <w:jc w:val="both"/>
        <w:rPr>
          <w:rFonts w:ascii="Times" w:hAnsi="Times" w:cs="Times"/>
          <w:bCs/>
          <w:i/>
          <w:sz w:val="22"/>
          <w:szCs w:val="22"/>
        </w:rPr>
      </w:pPr>
    </w:p>
    <w:p w14:paraId="5AC98A17" w14:textId="77777777" w:rsidR="004B4D15" w:rsidRDefault="004B4D15" w:rsidP="004B4D15">
      <w:pPr>
        <w:spacing w:after="0"/>
        <w:jc w:val="both"/>
        <w:rPr>
          <w:rFonts w:ascii="Times" w:hAnsi="Times" w:cs="Times"/>
          <w:bCs/>
          <w:i/>
          <w:iCs/>
          <w:sz w:val="22"/>
          <w:szCs w:val="22"/>
          <w:lang w:eastAsia="zh-CN"/>
        </w:rPr>
      </w:pPr>
      <w:r w:rsidRPr="002A27FD">
        <w:rPr>
          <w:rFonts w:ascii="Times" w:hAnsi="Times" w:cs="Times"/>
          <w:b/>
          <w:i/>
          <w:sz w:val="22"/>
          <w:szCs w:val="22"/>
        </w:rPr>
        <w:t xml:space="preserve">Proposal </w:t>
      </w:r>
      <w:r>
        <w:rPr>
          <w:rFonts w:ascii="Times" w:hAnsi="Times" w:cs="Times"/>
          <w:b/>
          <w:i/>
          <w:sz w:val="22"/>
          <w:szCs w:val="22"/>
        </w:rPr>
        <w:t>3</w:t>
      </w:r>
      <w:r w:rsidRPr="0053037B">
        <w:rPr>
          <w:rFonts w:ascii="Times" w:hAnsi="Times" w:cs="Times"/>
          <w:b/>
          <w:i/>
          <w:sz w:val="22"/>
          <w:szCs w:val="22"/>
        </w:rPr>
        <w:t>:</w:t>
      </w:r>
      <w:r w:rsidRPr="002A27FD">
        <w:rPr>
          <w:rFonts w:ascii="Times" w:hAnsi="Times" w:cs="Times"/>
          <w:bCs/>
          <w:i/>
          <w:sz w:val="22"/>
          <w:szCs w:val="22"/>
        </w:rPr>
        <w:t xml:space="preserve"> </w:t>
      </w:r>
      <w:r>
        <w:rPr>
          <w:rFonts w:ascii="Times" w:hAnsi="Times" w:cs="Times"/>
          <w:bCs/>
          <w:i/>
          <w:sz w:val="22"/>
          <w:szCs w:val="22"/>
        </w:rPr>
        <w:t xml:space="preserve">CRIs for NCJT can be ordered after the CRIs for single-TRP. </w:t>
      </w:r>
    </w:p>
    <w:p w14:paraId="4A68343F" w14:textId="59BC5EF0" w:rsidR="004B4D15" w:rsidRPr="002A27FD" w:rsidRDefault="004B4D15" w:rsidP="004B4D15">
      <w:pPr>
        <w:spacing w:after="0"/>
        <w:jc w:val="both"/>
        <w:rPr>
          <w:rFonts w:ascii="Times" w:hAnsi="Times" w:cs="Times"/>
          <w:bCs/>
          <w:i/>
          <w:sz w:val="22"/>
          <w:szCs w:val="22"/>
        </w:rPr>
      </w:pPr>
    </w:p>
    <w:p w14:paraId="1AA933D3" w14:textId="77777777" w:rsidR="004B4D15" w:rsidRDefault="004B4D15" w:rsidP="004B4D15">
      <w:pPr>
        <w:spacing w:after="0"/>
        <w:jc w:val="both"/>
        <w:rPr>
          <w:rFonts w:ascii="Times" w:hAnsi="Times" w:cs="Times"/>
          <w:bCs/>
          <w:i/>
          <w:iCs/>
          <w:sz w:val="22"/>
          <w:szCs w:val="22"/>
          <w:lang w:eastAsia="zh-CN"/>
        </w:rPr>
      </w:pPr>
      <w:r w:rsidRPr="002A27FD">
        <w:rPr>
          <w:rFonts w:ascii="Times" w:hAnsi="Times" w:cs="Times"/>
          <w:b/>
          <w:i/>
          <w:sz w:val="22"/>
          <w:szCs w:val="22"/>
        </w:rPr>
        <w:t xml:space="preserve">Proposal </w:t>
      </w:r>
      <w:r>
        <w:rPr>
          <w:rFonts w:ascii="Times" w:hAnsi="Times" w:cs="Times"/>
          <w:b/>
          <w:i/>
          <w:sz w:val="22"/>
          <w:szCs w:val="22"/>
        </w:rPr>
        <w:t>4</w:t>
      </w:r>
      <w:r w:rsidRPr="0053037B">
        <w:rPr>
          <w:rFonts w:ascii="Times" w:hAnsi="Times" w:cs="Times"/>
          <w:b/>
          <w:i/>
          <w:sz w:val="22"/>
          <w:szCs w:val="22"/>
        </w:rPr>
        <w:t>:</w:t>
      </w:r>
      <w:r w:rsidRPr="002A27FD">
        <w:rPr>
          <w:rFonts w:ascii="Times" w:hAnsi="Times" w:cs="Times"/>
          <w:bCs/>
          <w:i/>
          <w:sz w:val="22"/>
          <w:szCs w:val="22"/>
        </w:rPr>
        <w:t xml:space="preserve"> </w:t>
      </w:r>
      <w:r>
        <w:rPr>
          <w:rFonts w:ascii="Times" w:hAnsi="Times" w:cs="Times"/>
          <w:bCs/>
          <w:i/>
          <w:sz w:val="22"/>
          <w:szCs w:val="22"/>
        </w:rPr>
        <w:t xml:space="preserve">For option 1 with X reports, prioritize single-TRP CSIs over NCJT measurement hypothesis when X=1, however for 2 </w:t>
      </w:r>
      <w:r w:rsidRPr="00961FCA">
        <w:rPr>
          <w:rFonts w:ascii="Times" w:hAnsi="Times" w:cs="Times"/>
          <w:bCs/>
          <w:i/>
          <w:sz w:val="22"/>
          <w:szCs w:val="22"/>
        </w:rPr>
        <w:t>ensure that at least one of the CSIs corresponds to the NCJT hypothesis</w:t>
      </w:r>
      <w:r>
        <w:rPr>
          <w:rFonts w:ascii="Times" w:hAnsi="Times" w:cs="Times"/>
          <w:bCs/>
          <w:i/>
          <w:sz w:val="22"/>
          <w:szCs w:val="22"/>
        </w:rPr>
        <w:t xml:space="preserve">. </w:t>
      </w:r>
    </w:p>
    <w:p w14:paraId="0AB7034D" w14:textId="77777777" w:rsidR="004B4D15" w:rsidRDefault="004B4D15" w:rsidP="004B4D15">
      <w:pPr>
        <w:spacing w:after="0"/>
        <w:contextualSpacing/>
        <w:jc w:val="both"/>
        <w:rPr>
          <w:b/>
          <w:bCs/>
          <w:i/>
          <w:sz w:val="22"/>
          <w:szCs w:val="22"/>
        </w:rPr>
      </w:pPr>
    </w:p>
    <w:p w14:paraId="2A0654F9" w14:textId="77777777" w:rsidR="004B4D15" w:rsidRDefault="004B4D15" w:rsidP="004B4D15">
      <w:pPr>
        <w:spacing w:after="0"/>
        <w:contextualSpacing/>
        <w:jc w:val="both"/>
        <w:rPr>
          <w:i/>
          <w:sz w:val="22"/>
          <w:szCs w:val="22"/>
        </w:rPr>
      </w:pPr>
      <w:r w:rsidRPr="00C67554">
        <w:rPr>
          <w:b/>
          <w:bCs/>
          <w:i/>
          <w:sz w:val="22"/>
          <w:szCs w:val="22"/>
        </w:rPr>
        <w:t xml:space="preserve">Proposal </w:t>
      </w:r>
      <w:r>
        <w:rPr>
          <w:b/>
          <w:bCs/>
          <w:i/>
          <w:sz w:val="22"/>
          <w:szCs w:val="22"/>
        </w:rPr>
        <w:t>5</w:t>
      </w:r>
      <w:r w:rsidRPr="00C67554">
        <w:rPr>
          <w:i/>
          <w:sz w:val="22"/>
          <w:szCs w:val="22"/>
        </w:rPr>
        <w:t xml:space="preserve">: </w:t>
      </w:r>
      <w:r>
        <w:rPr>
          <w:i/>
          <w:sz w:val="22"/>
          <w:szCs w:val="22"/>
        </w:rPr>
        <w:t>Support Alt. 1</w:t>
      </w:r>
      <w:r w:rsidRPr="00D84B12">
        <w:t xml:space="preserve"> </w:t>
      </w:r>
      <w:r w:rsidRPr="00D84B12">
        <w:rPr>
          <w:i/>
          <w:sz w:val="22"/>
          <w:szCs w:val="22"/>
        </w:rPr>
        <w:t>to support interference measurement based on NZP CSI-RS</w:t>
      </w:r>
      <w:r>
        <w:rPr>
          <w:i/>
          <w:sz w:val="22"/>
          <w:szCs w:val="22"/>
        </w:rPr>
        <w:t xml:space="preserve">. </w:t>
      </w:r>
    </w:p>
    <w:p w14:paraId="1118401E" w14:textId="77777777" w:rsidR="004B4D15" w:rsidRPr="004B4D15" w:rsidRDefault="004B4D15" w:rsidP="004B4D15">
      <w:pPr>
        <w:pStyle w:val="BodyText"/>
        <w:spacing w:after="0"/>
        <w:ind w:firstLine="288"/>
        <w:rPr>
          <w:rFonts w:eastAsiaTheme="minorEastAsia" w:cs="Times"/>
          <w:sz w:val="22"/>
          <w:szCs w:val="22"/>
          <w:lang w:val="en-GB" w:eastAsia="zh-CN"/>
        </w:rPr>
      </w:pPr>
    </w:p>
    <w:p w14:paraId="6A6080D5" w14:textId="77777777" w:rsidR="004B4D15" w:rsidRPr="00C67554" w:rsidRDefault="004B4D15" w:rsidP="004B4D15">
      <w:pPr>
        <w:spacing w:after="0"/>
        <w:contextualSpacing/>
        <w:jc w:val="both"/>
        <w:rPr>
          <w:i/>
        </w:rPr>
      </w:pPr>
      <w:r w:rsidRPr="00C67554">
        <w:rPr>
          <w:b/>
          <w:bCs/>
          <w:i/>
          <w:sz w:val="22"/>
          <w:szCs w:val="22"/>
        </w:rPr>
        <w:t>Proposal</w:t>
      </w:r>
      <w:r>
        <w:rPr>
          <w:b/>
          <w:bCs/>
          <w:i/>
          <w:sz w:val="22"/>
          <w:szCs w:val="22"/>
        </w:rPr>
        <w:t xml:space="preserve"> 6</w:t>
      </w:r>
      <w:r w:rsidRPr="00C67554">
        <w:rPr>
          <w:i/>
          <w:sz w:val="22"/>
          <w:szCs w:val="22"/>
        </w:rPr>
        <w:t>: Study two-step CSI-RS measurement reporting for NCJT where</w:t>
      </w:r>
    </w:p>
    <w:p w14:paraId="133B6597" w14:textId="77777777" w:rsidR="004B4D15" w:rsidRPr="00C67554" w:rsidRDefault="004B4D15" w:rsidP="004B4D15">
      <w:pPr>
        <w:pStyle w:val="ListParagraph"/>
        <w:numPr>
          <w:ilvl w:val="0"/>
          <w:numId w:val="38"/>
        </w:numPr>
        <w:contextualSpacing/>
        <w:jc w:val="both"/>
        <w:rPr>
          <w:rFonts w:ascii="Times New Roman" w:hAnsi="Times New Roman"/>
          <w:i/>
        </w:rPr>
      </w:pPr>
      <w:r w:rsidRPr="00C67554">
        <w:rPr>
          <w:rFonts w:ascii="Times New Roman" w:hAnsi="Times New Roman"/>
          <w:i/>
        </w:rPr>
        <w:t>NZP CSI-RS is configured per TRP,</w:t>
      </w:r>
    </w:p>
    <w:p w14:paraId="68B50F25" w14:textId="77777777" w:rsidR="004B4D15" w:rsidRPr="00C67554" w:rsidRDefault="004B4D15" w:rsidP="004B4D15">
      <w:pPr>
        <w:pStyle w:val="ListParagraph"/>
        <w:numPr>
          <w:ilvl w:val="0"/>
          <w:numId w:val="38"/>
        </w:numPr>
        <w:contextualSpacing/>
        <w:jc w:val="both"/>
        <w:rPr>
          <w:rFonts w:ascii="Times New Roman" w:hAnsi="Times New Roman"/>
          <w:i/>
        </w:rPr>
      </w:pPr>
      <w:r w:rsidRPr="00C67554">
        <w:rPr>
          <w:rFonts w:ascii="Times New Roman" w:hAnsi="Times New Roman"/>
          <w:i/>
        </w:rPr>
        <w:t>in the first step, a PMI corresponding to the first TRP, and in the second step a PMI corresponding to the second TRP is determined and reported.</w:t>
      </w:r>
    </w:p>
    <w:p w14:paraId="0512EE9D" w14:textId="77777777" w:rsidR="004B4D15" w:rsidRPr="003A0BFF" w:rsidRDefault="004B4D15" w:rsidP="004B4D15">
      <w:pPr>
        <w:pStyle w:val="BodyText"/>
        <w:spacing w:after="0"/>
        <w:ind w:firstLine="288"/>
        <w:rPr>
          <w:rFonts w:eastAsiaTheme="minorEastAsia" w:cs="Times"/>
          <w:lang w:val="en-GB" w:eastAsia="zh-CN"/>
        </w:rPr>
      </w:pPr>
    </w:p>
    <w:p w14:paraId="4A8FE967" w14:textId="77777777" w:rsidR="004B4D15" w:rsidRPr="00C67554" w:rsidRDefault="004B4D15" w:rsidP="004B4D15">
      <w:pPr>
        <w:spacing w:after="0"/>
        <w:contextualSpacing/>
        <w:jc w:val="both"/>
        <w:rPr>
          <w:i/>
          <w:sz w:val="22"/>
          <w:szCs w:val="22"/>
        </w:rPr>
      </w:pPr>
      <w:r w:rsidRPr="00C67554">
        <w:rPr>
          <w:b/>
          <w:bCs/>
          <w:i/>
          <w:sz w:val="22"/>
          <w:szCs w:val="22"/>
        </w:rPr>
        <w:t xml:space="preserve">Proposal </w:t>
      </w:r>
      <w:r>
        <w:rPr>
          <w:b/>
          <w:bCs/>
          <w:i/>
          <w:sz w:val="22"/>
          <w:szCs w:val="22"/>
        </w:rPr>
        <w:t>7</w:t>
      </w:r>
      <w:r w:rsidRPr="00C67554">
        <w:rPr>
          <w:i/>
          <w:sz w:val="22"/>
          <w:szCs w:val="22"/>
        </w:rPr>
        <w:t>: Study a two-step SRS plus CSI-RS measurement/reporting for NCJT where</w:t>
      </w:r>
    </w:p>
    <w:p w14:paraId="0DF9FF45" w14:textId="77777777" w:rsidR="004B4D15" w:rsidRPr="00C67554" w:rsidRDefault="004B4D15" w:rsidP="004B4D15">
      <w:pPr>
        <w:pStyle w:val="ListParagraph"/>
        <w:numPr>
          <w:ilvl w:val="0"/>
          <w:numId w:val="39"/>
        </w:numPr>
        <w:rPr>
          <w:rFonts w:ascii="Times New Roman" w:hAnsi="Times New Roman"/>
          <w:i/>
        </w:rPr>
      </w:pPr>
      <w:r w:rsidRPr="00C67554">
        <w:rPr>
          <w:rFonts w:ascii="Times New Roman" w:hAnsi="Times New Roman"/>
          <w:i/>
        </w:rPr>
        <w:t>NZP CSI-RS is configured per TRP,</w:t>
      </w:r>
    </w:p>
    <w:p w14:paraId="4AC2AE4B" w14:textId="77777777" w:rsidR="004B4D15" w:rsidRPr="00C67554" w:rsidRDefault="004B4D15" w:rsidP="004B4D15">
      <w:pPr>
        <w:pStyle w:val="ListParagraph"/>
        <w:numPr>
          <w:ilvl w:val="0"/>
          <w:numId w:val="39"/>
        </w:numPr>
        <w:rPr>
          <w:rFonts w:ascii="Times New Roman" w:hAnsi="Times New Roman"/>
        </w:rPr>
      </w:pPr>
      <w:r w:rsidRPr="00C67554">
        <w:rPr>
          <w:rFonts w:ascii="Times New Roman" w:hAnsi="Times New Roman"/>
          <w:i/>
        </w:rPr>
        <w:t xml:space="preserve">in the first step UE transmits an SRS, and in the second step based on the received precoded CSI-RS from each TRP, UE estimates and report the CSI </w:t>
      </w:r>
    </w:p>
    <w:p w14:paraId="7E1A2273" w14:textId="2CFB032A" w:rsidR="00D37D0F" w:rsidRPr="004B4D15" w:rsidRDefault="00D37D0F" w:rsidP="00A14A16">
      <w:pPr>
        <w:spacing w:after="0"/>
        <w:rPr>
          <w:rFonts w:ascii="Times" w:hAnsi="Times" w:cs="Times"/>
          <w:b/>
          <w:i/>
          <w:sz w:val="22"/>
          <w:szCs w:val="22"/>
          <w:lang w:val="en-US"/>
        </w:rPr>
      </w:pPr>
    </w:p>
    <w:p w14:paraId="32220EEF" w14:textId="77777777" w:rsidR="00C4142E" w:rsidRPr="00E913CF" w:rsidRDefault="00C4142E" w:rsidP="00A14A16">
      <w:pPr>
        <w:pStyle w:val="Heading1"/>
        <w:numPr>
          <w:ilvl w:val="0"/>
          <w:numId w:val="4"/>
        </w:numPr>
        <w:spacing w:before="0" w:after="0"/>
        <w:contextualSpacing/>
        <w:jc w:val="both"/>
        <w:rPr>
          <w:rFonts w:cs="Arial"/>
          <w:smallCaps/>
          <w:lang w:val="en-US"/>
        </w:rPr>
      </w:pPr>
      <w:r w:rsidRPr="00E913CF">
        <w:rPr>
          <w:rFonts w:cs="Arial"/>
          <w:smallCaps/>
          <w:lang w:val="en-US"/>
        </w:rPr>
        <w:t>References</w:t>
      </w:r>
    </w:p>
    <w:p w14:paraId="23AF6409" w14:textId="77777777" w:rsidR="0095153F" w:rsidRDefault="00C4142E" w:rsidP="0095153F">
      <w:pPr>
        <w:pStyle w:val="BodyText"/>
        <w:numPr>
          <w:ilvl w:val="0"/>
          <w:numId w:val="9"/>
        </w:numPr>
        <w:overflowPunct/>
        <w:autoSpaceDE/>
        <w:autoSpaceDN/>
        <w:adjustRightInd/>
        <w:spacing w:after="0"/>
        <w:contextualSpacing/>
        <w:textAlignment w:val="auto"/>
        <w:rPr>
          <w:rFonts w:cs="Times"/>
          <w:sz w:val="22"/>
          <w:szCs w:val="20"/>
        </w:rPr>
      </w:pPr>
      <w:r w:rsidRPr="00234B99">
        <w:rPr>
          <w:rFonts w:eastAsiaTheme="minorEastAsia" w:cs="Times"/>
          <w:sz w:val="22"/>
          <w:szCs w:val="20"/>
          <w:lang w:eastAsia="zh-CN"/>
        </w:rPr>
        <w:t xml:space="preserve">RP-193133, </w:t>
      </w:r>
      <w:r w:rsidR="00234B99" w:rsidRPr="00234B99">
        <w:rPr>
          <w:rFonts w:eastAsiaTheme="minorEastAsia" w:cs="Times"/>
          <w:sz w:val="22"/>
          <w:szCs w:val="20"/>
          <w:lang w:eastAsia="zh-CN"/>
        </w:rPr>
        <w:t xml:space="preserve">“New WI: Further enhancements on MIMO for NR”, Samsung, 3GPP </w:t>
      </w:r>
      <w:r w:rsidR="00234B99" w:rsidRPr="00234B99">
        <w:rPr>
          <w:rFonts w:cs="Times"/>
          <w:sz w:val="22"/>
          <w:szCs w:val="20"/>
        </w:rPr>
        <w:t>RAN Meeting #86</w:t>
      </w:r>
      <w:r w:rsidR="000E63A0" w:rsidRPr="00234B99">
        <w:rPr>
          <w:rFonts w:eastAsiaTheme="minorEastAsia" w:cs="Times"/>
          <w:sz w:val="22"/>
          <w:szCs w:val="20"/>
          <w:lang w:eastAsia="zh-CN"/>
        </w:rPr>
        <w:t xml:space="preserve">, </w:t>
      </w:r>
      <w:r w:rsidR="000E63A0" w:rsidRPr="00234B99">
        <w:rPr>
          <w:rFonts w:cs="Times"/>
          <w:sz w:val="22"/>
          <w:szCs w:val="20"/>
        </w:rPr>
        <w:t>Sitges, Spain, December 9-12, 2019</w:t>
      </w:r>
    </w:p>
    <w:p w14:paraId="7FE174EB" w14:textId="7AA84015" w:rsidR="0095153F" w:rsidRPr="0095153F" w:rsidRDefault="0095153F" w:rsidP="0095153F">
      <w:pPr>
        <w:pStyle w:val="BodyText"/>
        <w:numPr>
          <w:ilvl w:val="0"/>
          <w:numId w:val="9"/>
        </w:numPr>
        <w:overflowPunct/>
        <w:autoSpaceDE/>
        <w:autoSpaceDN/>
        <w:adjustRightInd/>
        <w:spacing w:after="0"/>
        <w:contextualSpacing/>
        <w:textAlignment w:val="auto"/>
        <w:rPr>
          <w:rFonts w:cs="Times"/>
          <w:sz w:val="22"/>
          <w:szCs w:val="20"/>
        </w:rPr>
      </w:pPr>
      <w:r w:rsidRPr="0095153F">
        <w:rPr>
          <w:rFonts w:eastAsiaTheme="minorEastAsia" w:cs="Times"/>
          <w:sz w:val="22"/>
          <w:lang w:eastAsia="zh-CN"/>
        </w:rPr>
        <w:t>Chairman’s Notes, 3GPP TSG RAN WG1 Meeting #104b-e, April 12th – 20th, 2021</w:t>
      </w:r>
    </w:p>
    <w:p w14:paraId="414A1044" w14:textId="77777777" w:rsidR="009538E1" w:rsidRPr="001B2F52" w:rsidRDefault="009538E1" w:rsidP="00A14A16">
      <w:pPr>
        <w:pStyle w:val="BodyText"/>
        <w:overflowPunct/>
        <w:autoSpaceDE/>
        <w:autoSpaceDN/>
        <w:adjustRightInd/>
        <w:spacing w:after="0"/>
        <w:contextualSpacing/>
        <w:textAlignment w:val="auto"/>
        <w:rPr>
          <w:rFonts w:cs="Times"/>
          <w:sz w:val="22"/>
          <w:szCs w:val="22"/>
        </w:rPr>
      </w:pPr>
    </w:p>
    <w:sectPr w:rsidR="009538E1" w:rsidRPr="001B2F52" w:rsidSect="00733B1F">
      <w:headerReference w:type="even" r:id="rId15"/>
      <w:footerReference w:type="even" r:id="rId16"/>
      <w:footerReference w:type="default" r:id="rId17"/>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BCE862" w14:textId="77777777" w:rsidR="00B845A0" w:rsidRDefault="00B845A0">
      <w:r>
        <w:separator/>
      </w:r>
    </w:p>
  </w:endnote>
  <w:endnote w:type="continuationSeparator" w:id="0">
    <w:p w14:paraId="0E768017" w14:textId="77777777" w:rsidR="00B845A0" w:rsidRDefault="00B845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7354B" w14:textId="77777777" w:rsidR="0097074E" w:rsidRDefault="0097074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97074E" w:rsidRDefault="0097074E"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0B2DB" w14:textId="3CE24FAE" w:rsidR="0097074E" w:rsidRDefault="0097074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E5035A" w14:textId="77777777" w:rsidR="00B845A0" w:rsidRDefault="00B845A0">
      <w:r>
        <w:separator/>
      </w:r>
    </w:p>
  </w:footnote>
  <w:footnote w:type="continuationSeparator" w:id="0">
    <w:p w14:paraId="54714773" w14:textId="77777777" w:rsidR="00B845A0" w:rsidRDefault="00B845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E732E" w14:textId="77777777" w:rsidR="0097074E" w:rsidRDefault="0097074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C20F3A"/>
    <w:multiLevelType w:val="multilevel"/>
    <w:tmpl w:val="A4B67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C54487"/>
    <w:multiLevelType w:val="hybridMultilevel"/>
    <w:tmpl w:val="7C02B7C2"/>
    <w:lvl w:ilvl="0" w:tplc="04090001">
      <w:start w:val="1"/>
      <w:numFmt w:val="bullet"/>
      <w:lvlText w:val=""/>
      <w:lvlJc w:val="left"/>
      <w:pPr>
        <w:ind w:left="648" w:hanging="360"/>
      </w:pPr>
      <w:rPr>
        <w:rFonts w:ascii="Symbol" w:hAnsi="Symbol" w:hint="default"/>
      </w:rPr>
    </w:lvl>
    <w:lvl w:ilvl="1" w:tplc="04090019">
      <w:start w:val="1"/>
      <w:numFmt w:val="lowerLetter"/>
      <w:lvlText w:val="%2."/>
      <w:lvlJc w:val="left"/>
      <w:pPr>
        <w:ind w:left="1368" w:hanging="360"/>
      </w:pPr>
    </w:lvl>
    <w:lvl w:ilvl="2" w:tplc="0409001B">
      <w:start w:val="1"/>
      <w:numFmt w:val="lowerRoman"/>
      <w:lvlText w:val="%3."/>
      <w:lvlJc w:val="right"/>
      <w:pPr>
        <w:ind w:left="2088" w:hanging="180"/>
      </w:pPr>
    </w:lvl>
    <w:lvl w:ilvl="3" w:tplc="F2A8B37A">
      <w:start w:val="5"/>
      <w:numFmt w:val="bullet"/>
      <w:lvlText w:val="-"/>
      <w:lvlJc w:val="left"/>
      <w:pPr>
        <w:ind w:left="2808" w:hanging="360"/>
      </w:pPr>
      <w:rPr>
        <w:rFonts w:ascii="Times" w:eastAsia="SimSun" w:hAnsi="Times" w:cs="Times" w:hint="default"/>
      </w:r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4"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9173312"/>
    <w:multiLevelType w:val="hybridMultilevel"/>
    <w:tmpl w:val="12CA44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DCD7529"/>
    <w:multiLevelType w:val="multilevel"/>
    <w:tmpl w:val="E348E6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E1E1CD6"/>
    <w:multiLevelType w:val="hybridMultilevel"/>
    <w:tmpl w:val="E3A26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0FB7749"/>
    <w:multiLevelType w:val="hybridMultilevel"/>
    <w:tmpl w:val="F0C8D6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B1D20AD"/>
    <w:multiLevelType w:val="multilevel"/>
    <w:tmpl w:val="2B1D20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22C0513"/>
    <w:multiLevelType w:val="hybridMultilevel"/>
    <w:tmpl w:val="B68C8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5F238AA"/>
    <w:multiLevelType w:val="multilevel"/>
    <w:tmpl w:val="35F238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6CC7596"/>
    <w:multiLevelType w:val="multilevel"/>
    <w:tmpl w:val="36CC759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BA2D97"/>
    <w:multiLevelType w:val="hybridMultilevel"/>
    <w:tmpl w:val="69AA36BE"/>
    <w:lvl w:ilvl="0" w:tplc="71961218">
      <w:start w:val="1"/>
      <w:numFmt w:val="bullet"/>
      <w:lvlText w:val="-"/>
      <w:lvlJc w:val="left"/>
      <w:pPr>
        <w:ind w:left="648"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045FF3"/>
    <w:multiLevelType w:val="hybridMultilevel"/>
    <w:tmpl w:val="6AF227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422B3F28"/>
    <w:multiLevelType w:val="hybridMultilevel"/>
    <w:tmpl w:val="36BC4E88"/>
    <w:lvl w:ilvl="0" w:tplc="83804650">
      <w:start w:val="2"/>
      <w:numFmt w:val="decimal"/>
      <w:lvlText w:val="%1."/>
      <w:lvlJc w:val="left"/>
      <w:pPr>
        <w:ind w:left="648" w:hanging="360"/>
      </w:pPr>
      <w:rPr>
        <w:rFonts w:hint="default"/>
      </w:rPr>
    </w:lvl>
    <w:lvl w:ilvl="1" w:tplc="E05E0F9C">
      <w:start w:val="3"/>
      <w:numFmt w:val="lowerLetter"/>
      <w:lvlText w:val="%2."/>
      <w:lvlJc w:val="left"/>
      <w:pPr>
        <w:ind w:left="1368" w:hanging="360"/>
      </w:pPr>
      <w:rPr>
        <w:rFonts w:hint="default"/>
      </w:rPr>
    </w:lvl>
    <w:lvl w:ilvl="2" w:tplc="0409001B">
      <w:start w:val="1"/>
      <w:numFmt w:val="lowerRoman"/>
      <w:lvlText w:val="%3."/>
      <w:lvlJc w:val="right"/>
      <w:pPr>
        <w:ind w:left="2088" w:hanging="180"/>
      </w:pPr>
    </w:lvl>
    <w:lvl w:ilvl="3" w:tplc="F2A8B37A">
      <w:start w:val="5"/>
      <w:numFmt w:val="bullet"/>
      <w:lvlText w:val="-"/>
      <w:lvlJc w:val="left"/>
      <w:pPr>
        <w:ind w:left="2808" w:hanging="360"/>
      </w:pPr>
      <w:rPr>
        <w:rFonts w:ascii="Times" w:eastAsia="SimSun" w:hAnsi="Times" w:cs="Times" w:hint="default"/>
      </w:r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1"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2" w15:restartNumberingAfterBreak="0">
    <w:nsid w:val="43194BA0"/>
    <w:multiLevelType w:val="hybridMultilevel"/>
    <w:tmpl w:val="046057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44540C8A"/>
    <w:multiLevelType w:val="hybridMultilevel"/>
    <w:tmpl w:val="985A3F6E"/>
    <w:lvl w:ilvl="0" w:tplc="6ED6851C">
      <w:start w:val="5"/>
      <w:numFmt w:val="bullet"/>
      <w:lvlText w:val="-"/>
      <w:lvlJc w:val="left"/>
      <w:pPr>
        <w:ind w:left="1440" w:hanging="360"/>
      </w:pPr>
      <w:rPr>
        <w:rFonts w:ascii="Times" w:eastAsia="Batang" w:hAnsi="Times" w:cs="Time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4D701984"/>
    <w:multiLevelType w:val="multilevel"/>
    <w:tmpl w:val="4D70198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5" w15:restartNumberingAfterBreak="0">
    <w:nsid w:val="595E46D1"/>
    <w:multiLevelType w:val="multilevel"/>
    <w:tmpl w:val="595E46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EB691A"/>
    <w:multiLevelType w:val="multilevel"/>
    <w:tmpl w:val="60EB69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2286864"/>
    <w:multiLevelType w:val="hybridMultilevel"/>
    <w:tmpl w:val="4628EC60"/>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008" w:hanging="360"/>
      </w:pPr>
      <w:rPr>
        <w:rFonts w:ascii="Courier New" w:hAnsi="Courier New" w:cs="Courier New" w:hint="default"/>
      </w:rPr>
    </w:lvl>
    <w:lvl w:ilvl="2" w:tplc="04090005">
      <w:start w:val="1"/>
      <w:numFmt w:val="bullet"/>
      <w:lvlText w:val=""/>
      <w:lvlJc w:val="left"/>
      <w:pPr>
        <w:ind w:left="136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0" w15:restartNumberingAfterBreak="0">
    <w:nsid w:val="62C0306F"/>
    <w:multiLevelType w:val="multilevel"/>
    <w:tmpl w:val="62C0306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1" w15:restartNumberingAfterBreak="0">
    <w:nsid w:val="64416AD9"/>
    <w:multiLevelType w:val="hybridMultilevel"/>
    <w:tmpl w:val="80F4745C"/>
    <w:lvl w:ilvl="0" w:tplc="71961218">
      <w:start w:val="1"/>
      <w:numFmt w:val="bullet"/>
      <w:lvlText w:val="-"/>
      <w:lvlJc w:val="left"/>
      <w:pPr>
        <w:ind w:left="648" w:hanging="360"/>
      </w:pPr>
      <w:rPr>
        <w:rFonts w:ascii="Times New Roman" w:eastAsia="SimSun" w:hAnsi="Times New Roman" w:cs="Times New Roman" w:hint="default"/>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2"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151C8A"/>
    <w:multiLevelType w:val="hybridMultilevel"/>
    <w:tmpl w:val="62D26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4A8270E"/>
    <w:multiLevelType w:val="hybridMultilevel"/>
    <w:tmpl w:val="79AC3450"/>
    <w:lvl w:ilvl="0" w:tplc="6ED6851C">
      <w:start w:val="5"/>
      <w:numFmt w:val="bullet"/>
      <w:lvlText w:val="-"/>
      <w:lvlJc w:val="left"/>
      <w:pPr>
        <w:ind w:left="1512" w:hanging="360"/>
      </w:pPr>
      <w:rPr>
        <w:rFonts w:ascii="Times" w:eastAsia="Batang" w:hAnsi="Times" w:cs="Times"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36" w15:restartNumberingAfterBreak="0">
    <w:nsid w:val="792C5997"/>
    <w:multiLevelType w:val="hybridMultilevel"/>
    <w:tmpl w:val="6142BD74"/>
    <w:lvl w:ilvl="0" w:tplc="FDB4A080">
      <w:start w:val="4"/>
      <w:numFmt w:val="decimal"/>
      <w:lvlText w:val="%1."/>
      <w:lvlJc w:val="left"/>
      <w:pPr>
        <w:ind w:left="648"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ABB3C74"/>
    <w:multiLevelType w:val="multilevel"/>
    <w:tmpl w:val="F7089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A64AAA"/>
    <w:multiLevelType w:val="multilevel"/>
    <w:tmpl w:val="39E6A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3"/>
  </w:num>
  <w:num w:numId="2">
    <w:abstractNumId w:val="38"/>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2"/>
  </w:num>
  <w:num w:numId="6">
    <w:abstractNumId w:val="27"/>
  </w:num>
  <w:num w:numId="7">
    <w:abstractNumId w:val="17"/>
    <w:lvlOverride w:ilvl="0">
      <w:startOverride w:val="1"/>
    </w:lvlOverride>
  </w:num>
  <w:num w:numId="8">
    <w:abstractNumId w:val="33"/>
  </w:num>
  <w:num w:numId="9">
    <w:abstractNumId w:val="10"/>
  </w:num>
  <w:num w:numId="10">
    <w:abstractNumId w:val="7"/>
  </w:num>
  <w:num w:numId="11">
    <w:abstractNumId w:val="14"/>
  </w:num>
  <w:num w:numId="12">
    <w:abstractNumId w:val="31"/>
  </w:num>
  <w:num w:numId="13">
    <w:abstractNumId w:val="34"/>
  </w:num>
  <w:num w:numId="14">
    <w:abstractNumId w:val="12"/>
  </w:num>
  <w:num w:numId="15">
    <w:abstractNumId w:val="18"/>
  </w:num>
  <w:num w:numId="16">
    <w:abstractNumId w:val="25"/>
  </w:num>
  <w:num w:numId="17">
    <w:abstractNumId w:val="6"/>
  </w:num>
  <w:num w:numId="18">
    <w:abstractNumId w:val="15"/>
  </w:num>
  <w:num w:numId="19">
    <w:abstractNumId w:val="20"/>
  </w:num>
  <w:num w:numId="20">
    <w:abstractNumId w:val="28"/>
  </w:num>
  <w:num w:numId="21">
    <w:abstractNumId w:val="3"/>
  </w:num>
  <w:num w:numId="22">
    <w:abstractNumId w:val="32"/>
  </w:num>
  <w:num w:numId="23">
    <w:abstractNumId w:val="16"/>
  </w:num>
  <w:num w:numId="24">
    <w:abstractNumId w:val="30"/>
  </w:num>
  <w:num w:numId="25">
    <w:abstractNumId w:val="24"/>
  </w:num>
  <w:num w:numId="26">
    <w:abstractNumId w:val="11"/>
  </w:num>
  <w:num w:numId="27">
    <w:abstractNumId w:val="4"/>
  </w:num>
  <w:num w:numId="28">
    <w:abstractNumId w:val="26"/>
  </w:num>
  <w:num w:numId="29">
    <w:abstractNumId w:val="36"/>
  </w:num>
  <w:num w:numId="30">
    <w:abstractNumId w:val="9"/>
  </w:num>
  <w:num w:numId="31">
    <w:abstractNumId w:val="19"/>
  </w:num>
  <w:num w:numId="32">
    <w:abstractNumId w:val="22"/>
  </w:num>
  <w:num w:numId="33">
    <w:abstractNumId w:val="1"/>
  </w:num>
  <w:num w:numId="34">
    <w:abstractNumId w:val="37"/>
  </w:num>
  <w:num w:numId="35">
    <w:abstractNumId w:val="39"/>
  </w:num>
  <w:num w:numId="36">
    <w:abstractNumId w:val="5"/>
  </w:num>
  <w:num w:numId="37">
    <w:abstractNumId w:val="29"/>
  </w:num>
  <w:num w:numId="38">
    <w:abstractNumId w:val="35"/>
  </w:num>
  <w:num w:numId="39">
    <w:abstractNumId w:val="2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84"/>
    <w:rsid w:val="00000ECA"/>
    <w:rsid w:val="00000F2A"/>
    <w:rsid w:val="00001066"/>
    <w:rsid w:val="00001431"/>
    <w:rsid w:val="00001630"/>
    <w:rsid w:val="00001FC3"/>
    <w:rsid w:val="00002375"/>
    <w:rsid w:val="00002459"/>
    <w:rsid w:val="0000271F"/>
    <w:rsid w:val="000029A6"/>
    <w:rsid w:val="00003131"/>
    <w:rsid w:val="00003158"/>
    <w:rsid w:val="00003772"/>
    <w:rsid w:val="000037FB"/>
    <w:rsid w:val="00004479"/>
    <w:rsid w:val="00004564"/>
    <w:rsid w:val="00004885"/>
    <w:rsid w:val="00004CD0"/>
    <w:rsid w:val="00004CE6"/>
    <w:rsid w:val="00004D8C"/>
    <w:rsid w:val="00004DCB"/>
    <w:rsid w:val="000051F0"/>
    <w:rsid w:val="00005327"/>
    <w:rsid w:val="0000553B"/>
    <w:rsid w:val="000059D4"/>
    <w:rsid w:val="00006009"/>
    <w:rsid w:val="00006469"/>
    <w:rsid w:val="00006780"/>
    <w:rsid w:val="0000688F"/>
    <w:rsid w:val="0000689E"/>
    <w:rsid w:val="00006C7A"/>
    <w:rsid w:val="00007207"/>
    <w:rsid w:val="000072BD"/>
    <w:rsid w:val="00007500"/>
    <w:rsid w:val="00007605"/>
    <w:rsid w:val="000077B5"/>
    <w:rsid w:val="0000792C"/>
    <w:rsid w:val="00007CEF"/>
    <w:rsid w:val="0001004F"/>
    <w:rsid w:val="000101EF"/>
    <w:rsid w:val="00010CF1"/>
    <w:rsid w:val="00010E97"/>
    <w:rsid w:val="00010FD1"/>
    <w:rsid w:val="00011703"/>
    <w:rsid w:val="00011C58"/>
    <w:rsid w:val="000124D1"/>
    <w:rsid w:val="00012D90"/>
    <w:rsid w:val="0001321B"/>
    <w:rsid w:val="0001343D"/>
    <w:rsid w:val="000134B5"/>
    <w:rsid w:val="00013633"/>
    <w:rsid w:val="00013794"/>
    <w:rsid w:val="000137FF"/>
    <w:rsid w:val="0001396F"/>
    <w:rsid w:val="00013B63"/>
    <w:rsid w:val="000141F0"/>
    <w:rsid w:val="00014D13"/>
    <w:rsid w:val="00015BCB"/>
    <w:rsid w:val="00015DD2"/>
    <w:rsid w:val="0001614C"/>
    <w:rsid w:val="000162B2"/>
    <w:rsid w:val="0001634E"/>
    <w:rsid w:val="00016A6A"/>
    <w:rsid w:val="00016DCE"/>
    <w:rsid w:val="00016FF6"/>
    <w:rsid w:val="00017163"/>
    <w:rsid w:val="0001729B"/>
    <w:rsid w:val="00017309"/>
    <w:rsid w:val="000178B8"/>
    <w:rsid w:val="000200F1"/>
    <w:rsid w:val="0002020B"/>
    <w:rsid w:val="00020250"/>
    <w:rsid w:val="00020331"/>
    <w:rsid w:val="00020442"/>
    <w:rsid w:val="000205C1"/>
    <w:rsid w:val="000206B9"/>
    <w:rsid w:val="000208B8"/>
    <w:rsid w:val="00020936"/>
    <w:rsid w:val="00020D61"/>
    <w:rsid w:val="0002130A"/>
    <w:rsid w:val="0002165C"/>
    <w:rsid w:val="00021802"/>
    <w:rsid w:val="00021C67"/>
    <w:rsid w:val="00021DEC"/>
    <w:rsid w:val="000222F7"/>
    <w:rsid w:val="00022470"/>
    <w:rsid w:val="000226C1"/>
    <w:rsid w:val="000227B0"/>
    <w:rsid w:val="000228C4"/>
    <w:rsid w:val="00023545"/>
    <w:rsid w:val="00023564"/>
    <w:rsid w:val="00023C29"/>
    <w:rsid w:val="00024478"/>
    <w:rsid w:val="00024681"/>
    <w:rsid w:val="000246B0"/>
    <w:rsid w:val="00024D1F"/>
    <w:rsid w:val="00024E37"/>
    <w:rsid w:val="00024E57"/>
    <w:rsid w:val="0002506A"/>
    <w:rsid w:val="00025281"/>
    <w:rsid w:val="000255A1"/>
    <w:rsid w:val="000258DD"/>
    <w:rsid w:val="0002591B"/>
    <w:rsid w:val="00025AFC"/>
    <w:rsid w:val="00025C86"/>
    <w:rsid w:val="00025E2C"/>
    <w:rsid w:val="000266AE"/>
    <w:rsid w:val="00026770"/>
    <w:rsid w:val="000268B7"/>
    <w:rsid w:val="00026905"/>
    <w:rsid w:val="00026977"/>
    <w:rsid w:val="00026AF7"/>
    <w:rsid w:val="00026EF9"/>
    <w:rsid w:val="00027030"/>
    <w:rsid w:val="00027333"/>
    <w:rsid w:val="0002790C"/>
    <w:rsid w:val="000300F7"/>
    <w:rsid w:val="000300FE"/>
    <w:rsid w:val="00030365"/>
    <w:rsid w:val="00030634"/>
    <w:rsid w:val="00030766"/>
    <w:rsid w:val="00030C47"/>
    <w:rsid w:val="00030ED5"/>
    <w:rsid w:val="00030F74"/>
    <w:rsid w:val="00031242"/>
    <w:rsid w:val="00031498"/>
    <w:rsid w:val="00031815"/>
    <w:rsid w:val="00031ECE"/>
    <w:rsid w:val="00031EDD"/>
    <w:rsid w:val="00032043"/>
    <w:rsid w:val="000321DC"/>
    <w:rsid w:val="00032449"/>
    <w:rsid w:val="00032989"/>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5FE8"/>
    <w:rsid w:val="00036A16"/>
    <w:rsid w:val="00036C45"/>
    <w:rsid w:val="00036D25"/>
    <w:rsid w:val="00036FA7"/>
    <w:rsid w:val="000377E3"/>
    <w:rsid w:val="00037910"/>
    <w:rsid w:val="00037A21"/>
    <w:rsid w:val="00040025"/>
    <w:rsid w:val="000404F2"/>
    <w:rsid w:val="000407BF"/>
    <w:rsid w:val="00040F36"/>
    <w:rsid w:val="00040F7A"/>
    <w:rsid w:val="000412B7"/>
    <w:rsid w:val="000413B8"/>
    <w:rsid w:val="0004182E"/>
    <w:rsid w:val="000418C8"/>
    <w:rsid w:val="0004190B"/>
    <w:rsid w:val="0004191E"/>
    <w:rsid w:val="00041928"/>
    <w:rsid w:val="00041AEE"/>
    <w:rsid w:val="00041F48"/>
    <w:rsid w:val="000426B1"/>
    <w:rsid w:val="000429A8"/>
    <w:rsid w:val="00042BFC"/>
    <w:rsid w:val="00042E0D"/>
    <w:rsid w:val="000430CF"/>
    <w:rsid w:val="00043703"/>
    <w:rsid w:val="00043A47"/>
    <w:rsid w:val="00043F71"/>
    <w:rsid w:val="0004403C"/>
    <w:rsid w:val="00044225"/>
    <w:rsid w:val="00044359"/>
    <w:rsid w:val="00044576"/>
    <w:rsid w:val="000449AE"/>
    <w:rsid w:val="00044FC4"/>
    <w:rsid w:val="0004516E"/>
    <w:rsid w:val="000451E5"/>
    <w:rsid w:val="000453F6"/>
    <w:rsid w:val="0004578C"/>
    <w:rsid w:val="00045B35"/>
    <w:rsid w:val="00046CD6"/>
    <w:rsid w:val="00046CE4"/>
    <w:rsid w:val="00046CFA"/>
    <w:rsid w:val="00046DE5"/>
    <w:rsid w:val="00046F9A"/>
    <w:rsid w:val="0004713D"/>
    <w:rsid w:val="000472F3"/>
    <w:rsid w:val="000475B5"/>
    <w:rsid w:val="000477BB"/>
    <w:rsid w:val="000479B5"/>
    <w:rsid w:val="00047A82"/>
    <w:rsid w:val="0005055B"/>
    <w:rsid w:val="000505E0"/>
    <w:rsid w:val="000509C8"/>
    <w:rsid w:val="00051135"/>
    <w:rsid w:val="00051586"/>
    <w:rsid w:val="00051D7A"/>
    <w:rsid w:val="0005201C"/>
    <w:rsid w:val="0005291A"/>
    <w:rsid w:val="0005298C"/>
    <w:rsid w:val="00052AE3"/>
    <w:rsid w:val="000531A8"/>
    <w:rsid w:val="000532F8"/>
    <w:rsid w:val="000537DB"/>
    <w:rsid w:val="00053849"/>
    <w:rsid w:val="00053A47"/>
    <w:rsid w:val="00053E50"/>
    <w:rsid w:val="00054072"/>
    <w:rsid w:val="0005456E"/>
    <w:rsid w:val="0005468A"/>
    <w:rsid w:val="00054A7F"/>
    <w:rsid w:val="00054ACE"/>
    <w:rsid w:val="00054DAB"/>
    <w:rsid w:val="00054EC3"/>
    <w:rsid w:val="0005504C"/>
    <w:rsid w:val="0005539F"/>
    <w:rsid w:val="00055873"/>
    <w:rsid w:val="00055B8E"/>
    <w:rsid w:val="0005602E"/>
    <w:rsid w:val="00056057"/>
    <w:rsid w:val="00056085"/>
    <w:rsid w:val="000572A7"/>
    <w:rsid w:val="0005737E"/>
    <w:rsid w:val="00057460"/>
    <w:rsid w:val="00057511"/>
    <w:rsid w:val="0005787A"/>
    <w:rsid w:val="00057980"/>
    <w:rsid w:val="00057A0E"/>
    <w:rsid w:val="00057AD4"/>
    <w:rsid w:val="00057B30"/>
    <w:rsid w:val="00057DF9"/>
    <w:rsid w:val="00057F2C"/>
    <w:rsid w:val="00057F68"/>
    <w:rsid w:val="00057F6C"/>
    <w:rsid w:val="00057FE7"/>
    <w:rsid w:val="00060232"/>
    <w:rsid w:val="00060586"/>
    <w:rsid w:val="00060873"/>
    <w:rsid w:val="00060FDB"/>
    <w:rsid w:val="000612C5"/>
    <w:rsid w:val="00061336"/>
    <w:rsid w:val="00061985"/>
    <w:rsid w:val="00061C7E"/>
    <w:rsid w:val="00061E34"/>
    <w:rsid w:val="000621A9"/>
    <w:rsid w:val="0006263A"/>
    <w:rsid w:val="00062DE9"/>
    <w:rsid w:val="000632B7"/>
    <w:rsid w:val="00063480"/>
    <w:rsid w:val="00063485"/>
    <w:rsid w:val="000636BA"/>
    <w:rsid w:val="00063D45"/>
    <w:rsid w:val="00063E29"/>
    <w:rsid w:val="00063F57"/>
    <w:rsid w:val="0006436D"/>
    <w:rsid w:val="000645F0"/>
    <w:rsid w:val="0006480B"/>
    <w:rsid w:val="00064A2B"/>
    <w:rsid w:val="00064D36"/>
    <w:rsid w:val="00065328"/>
    <w:rsid w:val="0006549C"/>
    <w:rsid w:val="00065D64"/>
    <w:rsid w:val="0006622D"/>
    <w:rsid w:val="000663FC"/>
    <w:rsid w:val="000667D1"/>
    <w:rsid w:val="0006683F"/>
    <w:rsid w:val="00066DAF"/>
    <w:rsid w:val="00066E05"/>
    <w:rsid w:val="00067087"/>
    <w:rsid w:val="000671F8"/>
    <w:rsid w:val="00067200"/>
    <w:rsid w:val="0006739D"/>
    <w:rsid w:val="00067406"/>
    <w:rsid w:val="00067436"/>
    <w:rsid w:val="000674DD"/>
    <w:rsid w:val="00067692"/>
    <w:rsid w:val="0006777C"/>
    <w:rsid w:val="00067FE2"/>
    <w:rsid w:val="00070378"/>
    <w:rsid w:val="00070822"/>
    <w:rsid w:val="00070C45"/>
    <w:rsid w:val="00070CB1"/>
    <w:rsid w:val="00070E4C"/>
    <w:rsid w:val="00070F88"/>
    <w:rsid w:val="00071034"/>
    <w:rsid w:val="0007118F"/>
    <w:rsid w:val="000715BD"/>
    <w:rsid w:val="000716FB"/>
    <w:rsid w:val="00071E07"/>
    <w:rsid w:val="00071E31"/>
    <w:rsid w:val="00071E9B"/>
    <w:rsid w:val="000721FD"/>
    <w:rsid w:val="000725C2"/>
    <w:rsid w:val="00072E75"/>
    <w:rsid w:val="00072EFA"/>
    <w:rsid w:val="00072F99"/>
    <w:rsid w:val="00073281"/>
    <w:rsid w:val="00073785"/>
    <w:rsid w:val="00074375"/>
    <w:rsid w:val="000743A0"/>
    <w:rsid w:val="000746D6"/>
    <w:rsid w:val="0007483C"/>
    <w:rsid w:val="00074BF5"/>
    <w:rsid w:val="000752CD"/>
    <w:rsid w:val="00075680"/>
    <w:rsid w:val="0007590A"/>
    <w:rsid w:val="00075999"/>
    <w:rsid w:val="00075B3D"/>
    <w:rsid w:val="00075C16"/>
    <w:rsid w:val="00075D6B"/>
    <w:rsid w:val="000764E2"/>
    <w:rsid w:val="0007747E"/>
    <w:rsid w:val="0007756B"/>
    <w:rsid w:val="00077579"/>
    <w:rsid w:val="000776CD"/>
    <w:rsid w:val="00077A97"/>
    <w:rsid w:val="000805B2"/>
    <w:rsid w:val="00080786"/>
    <w:rsid w:val="00080D68"/>
    <w:rsid w:val="00080D74"/>
    <w:rsid w:val="000814B2"/>
    <w:rsid w:val="00081534"/>
    <w:rsid w:val="00081A42"/>
    <w:rsid w:val="00082152"/>
    <w:rsid w:val="00082293"/>
    <w:rsid w:val="0008253A"/>
    <w:rsid w:val="000825BC"/>
    <w:rsid w:val="000826FF"/>
    <w:rsid w:val="00082A49"/>
    <w:rsid w:val="00082E0C"/>
    <w:rsid w:val="00082F4C"/>
    <w:rsid w:val="00083322"/>
    <w:rsid w:val="00083391"/>
    <w:rsid w:val="000836E1"/>
    <w:rsid w:val="00083760"/>
    <w:rsid w:val="00083788"/>
    <w:rsid w:val="000839CE"/>
    <w:rsid w:val="000839E8"/>
    <w:rsid w:val="00083E97"/>
    <w:rsid w:val="00083EBD"/>
    <w:rsid w:val="00084255"/>
    <w:rsid w:val="000850B5"/>
    <w:rsid w:val="00085201"/>
    <w:rsid w:val="00085211"/>
    <w:rsid w:val="00085239"/>
    <w:rsid w:val="0008579B"/>
    <w:rsid w:val="000862BA"/>
    <w:rsid w:val="00086A02"/>
    <w:rsid w:val="00086B50"/>
    <w:rsid w:val="00086C4D"/>
    <w:rsid w:val="00086CF2"/>
    <w:rsid w:val="0008731C"/>
    <w:rsid w:val="00087553"/>
    <w:rsid w:val="0008760B"/>
    <w:rsid w:val="00087881"/>
    <w:rsid w:val="0008791E"/>
    <w:rsid w:val="00087BAB"/>
    <w:rsid w:val="00087E29"/>
    <w:rsid w:val="00087F91"/>
    <w:rsid w:val="00090228"/>
    <w:rsid w:val="000902D9"/>
    <w:rsid w:val="00090573"/>
    <w:rsid w:val="00090586"/>
    <w:rsid w:val="000908BC"/>
    <w:rsid w:val="000908EE"/>
    <w:rsid w:val="00090E2A"/>
    <w:rsid w:val="00090F31"/>
    <w:rsid w:val="00090F9C"/>
    <w:rsid w:val="00091714"/>
    <w:rsid w:val="00091C08"/>
    <w:rsid w:val="000921E3"/>
    <w:rsid w:val="00092334"/>
    <w:rsid w:val="00092EF4"/>
    <w:rsid w:val="00093095"/>
    <w:rsid w:val="00093114"/>
    <w:rsid w:val="00093151"/>
    <w:rsid w:val="000931C3"/>
    <w:rsid w:val="000935DC"/>
    <w:rsid w:val="00093B23"/>
    <w:rsid w:val="00093EA6"/>
    <w:rsid w:val="00094059"/>
    <w:rsid w:val="0009437A"/>
    <w:rsid w:val="000947B7"/>
    <w:rsid w:val="00094CFE"/>
    <w:rsid w:val="00094D56"/>
    <w:rsid w:val="00095127"/>
    <w:rsid w:val="00095671"/>
    <w:rsid w:val="00095920"/>
    <w:rsid w:val="00095F53"/>
    <w:rsid w:val="0009612D"/>
    <w:rsid w:val="00096502"/>
    <w:rsid w:val="0009653B"/>
    <w:rsid w:val="000967BD"/>
    <w:rsid w:val="0009680E"/>
    <w:rsid w:val="000968D8"/>
    <w:rsid w:val="0009696C"/>
    <w:rsid w:val="00096FF3"/>
    <w:rsid w:val="0009709B"/>
    <w:rsid w:val="00097215"/>
    <w:rsid w:val="000972CD"/>
    <w:rsid w:val="000976D1"/>
    <w:rsid w:val="000979F0"/>
    <w:rsid w:val="00097AE8"/>
    <w:rsid w:val="00097B1F"/>
    <w:rsid w:val="000A0253"/>
    <w:rsid w:val="000A02DC"/>
    <w:rsid w:val="000A0CA1"/>
    <w:rsid w:val="000A0E99"/>
    <w:rsid w:val="000A182B"/>
    <w:rsid w:val="000A1882"/>
    <w:rsid w:val="000A1AD3"/>
    <w:rsid w:val="000A1B13"/>
    <w:rsid w:val="000A1D49"/>
    <w:rsid w:val="000A2131"/>
    <w:rsid w:val="000A222C"/>
    <w:rsid w:val="000A23B7"/>
    <w:rsid w:val="000A2D70"/>
    <w:rsid w:val="000A310F"/>
    <w:rsid w:val="000A336F"/>
    <w:rsid w:val="000A34D8"/>
    <w:rsid w:val="000A3561"/>
    <w:rsid w:val="000A3A3A"/>
    <w:rsid w:val="000A3ACB"/>
    <w:rsid w:val="000A4492"/>
    <w:rsid w:val="000A47AC"/>
    <w:rsid w:val="000A49DE"/>
    <w:rsid w:val="000A4B74"/>
    <w:rsid w:val="000A4C3E"/>
    <w:rsid w:val="000A52B9"/>
    <w:rsid w:val="000A534E"/>
    <w:rsid w:val="000A54DF"/>
    <w:rsid w:val="000A57C8"/>
    <w:rsid w:val="000A5AE2"/>
    <w:rsid w:val="000A61CB"/>
    <w:rsid w:val="000A6368"/>
    <w:rsid w:val="000A64B8"/>
    <w:rsid w:val="000A66A7"/>
    <w:rsid w:val="000A6788"/>
    <w:rsid w:val="000A6AC6"/>
    <w:rsid w:val="000A6CFE"/>
    <w:rsid w:val="000A6DCA"/>
    <w:rsid w:val="000A6E10"/>
    <w:rsid w:val="000A6FDD"/>
    <w:rsid w:val="000A7760"/>
    <w:rsid w:val="000A7C88"/>
    <w:rsid w:val="000A7D5C"/>
    <w:rsid w:val="000A7E17"/>
    <w:rsid w:val="000B010A"/>
    <w:rsid w:val="000B016D"/>
    <w:rsid w:val="000B0173"/>
    <w:rsid w:val="000B02C2"/>
    <w:rsid w:val="000B081C"/>
    <w:rsid w:val="000B10AB"/>
    <w:rsid w:val="000B17A1"/>
    <w:rsid w:val="000B19B5"/>
    <w:rsid w:val="000B1CD3"/>
    <w:rsid w:val="000B1D11"/>
    <w:rsid w:val="000B2074"/>
    <w:rsid w:val="000B228E"/>
    <w:rsid w:val="000B256B"/>
    <w:rsid w:val="000B28FA"/>
    <w:rsid w:val="000B2A25"/>
    <w:rsid w:val="000B2AAA"/>
    <w:rsid w:val="000B32D4"/>
    <w:rsid w:val="000B38DA"/>
    <w:rsid w:val="000B3F37"/>
    <w:rsid w:val="000B446D"/>
    <w:rsid w:val="000B469C"/>
    <w:rsid w:val="000B48A8"/>
    <w:rsid w:val="000B49D7"/>
    <w:rsid w:val="000B5246"/>
    <w:rsid w:val="000B53AF"/>
    <w:rsid w:val="000B546F"/>
    <w:rsid w:val="000B569D"/>
    <w:rsid w:val="000B5E69"/>
    <w:rsid w:val="000B60B9"/>
    <w:rsid w:val="000B65BE"/>
    <w:rsid w:val="000B6B8B"/>
    <w:rsid w:val="000B6BDF"/>
    <w:rsid w:val="000B71B6"/>
    <w:rsid w:val="000B7387"/>
    <w:rsid w:val="000B76BB"/>
    <w:rsid w:val="000B7D5E"/>
    <w:rsid w:val="000C0061"/>
    <w:rsid w:val="000C133A"/>
    <w:rsid w:val="000C143C"/>
    <w:rsid w:val="000C1DBD"/>
    <w:rsid w:val="000C1F69"/>
    <w:rsid w:val="000C2DE1"/>
    <w:rsid w:val="000C393F"/>
    <w:rsid w:val="000C3987"/>
    <w:rsid w:val="000C3EB8"/>
    <w:rsid w:val="000C3F16"/>
    <w:rsid w:val="000C44B7"/>
    <w:rsid w:val="000C4C76"/>
    <w:rsid w:val="000C4DDC"/>
    <w:rsid w:val="000C550B"/>
    <w:rsid w:val="000C5669"/>
    <w:rsid w:val="000C5759"/>
    <w:rsid w:val="000C5865"/>
    <w:rsid w:val="000C5872"/>
    <w:rsid w:val="000C59A5"/>
    <w:rsid w:val="000C5B11"/>
    <w:rsid w:val="000C5E7D"/>
    <w:rsid w:val="000C5F30"/>
    <w:rsid w:val="000C6091"/>
    <w:rsid w:val="000C65B6"/>
    <w:rsid w:val="000C673C"/>
    <w:rsid w:val="000C69F8"/>
    <w:rsid w:val="000C6C96"/>
    <w:rsid w:val="000C6CC9"/>
    <w:rsid w:val="000C71D9"/>
    <w:rsid w:val="000C7315"/>
    <w:rsid w:val="000C7C3E"/>
    <w:rsid w:val="000C7D84"/>
    <w:rsid w:val="000D037E"/>
    <w:rsid w:val="000D063F"/>
    <w:rsid w:val="000D0A0F"/>
    <w:rsid w:val="000D0AB8"/>
    <w:rsid w:val="000D0BCC"/>
    <w:rsid w:val="000D0F9A"/>
    <w:rsid w:val="000D1004"/>
    <w:rsid w:val="000D148D"/>
    <w:rsid w:val="000D14A3"/>
    <w:rsid w:val="000D14EB"/>
    <w:rsid w:val="000D15BB"/>
    <w:rsid w:val="000D1610"/>
    <w:rsid w:val="000D1737"/>
    <w:rsid w:val="000D199E"/>
    <w:rsid w:val="000D1B7E"/>
    <w:rsid w:val="000D1CED"/>
    <w:rsid w:val="000D206C"/>
    <w:rsid w:val="000D23C1"/>
    <w:rsid w:val="000D23F0"/>
    <w:rsid w:val="000D2AE0"/>
    <w:rsid w:val="000D2C25"/>
    <w:rsid w:val="000D2EA5"/>
    <w:rsid w:val="000D2F10"/>
    <w:rsid w:val="000D322A"/>
    <w:rsid w:val="000D335D"/>
    <w:rsid w:val="000D35D4"/>
    <w:rsid w:val="000D362A"/>
    <w:rsid w:val="000D37FA"/>
    <w:rsid w:val="000D395D"/>
    <w:rsid w:val="000D3A6C"/>
    <w:rsid w:val="000D3B23"/>
    <w:rsid w:val="000D4324"/>
    <w:rsid w:val="000D46EE"/>
    <w:rsid w:val="000D4ABD"/>
    <w:rsid w:val="000D4DE6"/>
    <w:rsid w:val="000D4DFF"/>
    <w:rsid w:val="000D5428"/>
    <w:rsid w:val="000D55EA"/>
    <w:rsid w:val="000D5711"/>
    <w:rsid w:val="000D59D6"/>
    <w:rsid w:val="000D5A91"/>
    <w:rsid w:val="000D5AB0"/>
    <w:rsid w:val="000D5AD1"/>
    <w:rsid w:val="000D5C0C"/>
    <w:rsid w:val="000D5E4D"/>
    <w:rsid w:val="000D5F11"/>
    <w:rsid w:val="000D6669"/>
    <w:rsid w:val="000D697E"/>
    <w:rsid w:val="000D6B62"/>
    <w:rsid w:val="000D6E96"/>
    <w:rsid w:val="000D6F14"/>
    <w:rsid w:val="000D7268"/>
    <w:rsid w:val="000D729D"/>
    <w:rsid w:val="000D74D7"/>
    <w:rsid w:val="000D75CC"/>
    <w:rsid w:val="000D7783"/>
    <w:rsid w:val="000D79CA"/>
    <w:rsid w:val="000D7A1D"/>
    <w:rsid w:val="000D7B5E"/>
    <w:rsid w:val="000D7C7C"/>
    <w:rsid w:val="000D7CFD"/>
    <w:rsid w:val="000D7DC9"/>
    <w:rsid w:val="000D7EF2"/>
    <w:rsid w:val="000E011D"/>
    <w:rsid w:val="000E074C"/>
    <w:rsid w:val="000E0A57"/>
    <w:rsid w:val="000E0B1B"/>
    <w:rsid w:val="000E0C8A"/>
    <w:rsid w:val="000E14B9"/>
    <w:rsid w:val="000E15FE"/>
    <w:rsid w:val="000E1821"/>
    <w:rsid w:val="000E182B"/>
    <w:rsid w:val="000E1A49"/>
    <w:rsid w:val="000E1E8E"/>
    <w:rsid w:val="000E1EF9"/>
    <w:rsid w:val="000E24CC"/>
    <w:rsid w:val="000E25B6"/>
    <w:rsid w:val="000E279B"/>
    <w:rsid w:val="000E2AC1"/>
    <w:rsid w:val="000E2B02"/>
    <w:rsid w:val="000E2D8C"/>
    <w:rsid w:val="000E3075"/>
    <w:rsid w:val="000E3229"/>
    <w:rsid w:val="000E3358"/>
    <w:rsid w:val="000E3543"/>
    <w:rsid w:val="000E3681"/>
    <w:rsid w:val="000E38ED"/>
    <w:rsid w:val="000E3900"/>
    <w:rsid w:val="000E39F1"/>
    <w:rsid w:val="000E3DCD"/>
    <w:rsid w:val="000E3F84"/>
    <w:rsid w:val="000E4212"/>
    <w:rsid w:val="000E471D"/>
    <w:rsid w:val="000E48CD"/>
    <w:rsid w:val="000E4C9B"/>
    <w:rsid w:val="000E4D01"/>
    <w:rsid w:val="000E5830"/>
    <w:rsid w:val="000E5C4E"/>
    <w:rsid w:val="000E633D"/>
    <w:rsid w:val="000E63A0"/>
    <w:rsid w:val="000E65A7"/>
    <w:rsid w:val="000E6635"/>
    <w:rsid w:val="000E6F62"/>
    <w:rsid w:val="000E7535"/>
    <w:rsid w:val="000E7F51"/>
    <w:rsid w:val="000F00D8"/>
    <w:rsid w:val="000F036B"/>
    <w:rsid w:val="000F04A3"/>
    <w:rsid w:val="000F04CE"/>
    <w:rsid w:val="000F06D8"/>
    <w:rsid w:val="000F095B"/>
    <w:rsid w:val="000F0BE4"/>
    <w:rsid w:val="000F1287"/>
    <w:rsid w:val="000F13C4"/>
    <w:rsid w:val="000F13D7"/>
    <w:rsid w:val="000F17E4"/>
    <w:rsid w:val="000F1B0F"/>
    <w:rsid w:val="000F1CF3"/>
    <w:rsid w:val="000F203A"/>
    <w:rsid w:val="000F20CD"/>
    <w:rsid w:val="000F21E3"/>
    <w:rsid w:val="000F2965"/>
    <w:rsid w:val="000F2987"/>
    <w:rsid w:val="000F2F17"/>
    <w:rsid w:val="000F2F75"/>
    <w:rsid w:val="000F30B0"/>
    <w:rsid w:val="000F315D"/>
    <w:rsid w:val="000F34C7"/>
    <w:rsid w:val="000F36E9"/>
    <w:rsid w:val="000F387D"/>
    <w:rsid w:val="000F3B40"/>
    <w:rsid w:val="000F3FFF"/>
    <w:rsid w:val="000F42EA"/>
    <w:rsid w:val="000F4A79"/>
    <w:rsid w:val="000F4AD8"/>
    <w:rsid w:val="000F4C1A"/>
    <w:rsid w:val="000F4CAF"/>
    <w:rsid w:val="000F4F44"/>
    <w:rsid w:val="000F4FA9"/>
    <w:rsid w:val="000F52FB"/>
    <w:rsid w:val="000F53CB"/>
    <w:rsid w:val="000F5474"/>
    <w:rsid w:val="000F56C7"/>
    <w:rsid w:val="000F5A79"/>
    <w:rsid w:val="000F61C4"/>
    <w:rsid w:val="000F628F"/>
    <w:rsid w:val="000F64E2"/>
    <w:rsid w:val="000F6646"/>
    <w:rsid w:val="000F6881"/>
    <w:rsid w:val="000F6A40"/>
    <w:rsid w:val="000F6C32"/>
    <w:rsid w:val="000F6C7F"/>
    <w:rsid w:val="000F6DB3"/>
    <w:rsid w:val="000F6E58"/>
    <w:rsid w:val="000F77C9"/>
    <w:rsid w:val="00100097"/>
    <w:rsid w:val="001000E9"/>
    <w:rsid w:val="00100169"/>
    <w:rsid w:val="001001C4"/>
    <w:rsid w:val="0010067A"/>
    <w:rsid w:val="00100880"/>
    <w:rsid w:val="00100ABE"/>
    <w:rsid w:val="00100CA1"/>
    <w:rsid w:val="00100CDD"/>
    <w:rsid w:val="00101436"/>
    <w:rsid w:val="00101489"/>
    <w:rsid w:val="00101513"/>
    <w:rsid w:val="00101A0E"/>
    <w:rsid w:val="00101ACE"/>
    <w:rsid w:val="00101C0F"/>
    <w:rsid w:val="00102147"/>
    <w:rsid w:val="001021B6"/>
    <w:rsid w:val="0010259F"/>
    <w:rsid w:val="00102D2E"/>
    <w:rsid w:val="0010341A"/>
    <w:rsid w:val="00103658"/>
    <w:rsid w:val="0010366C"/>
    <w:rsid w:val="00104058"/>
    <w:rsid w:val="0010405D"/>
    <w:rsid w:val="001040B6"/>
    <w:rsid w:val="0010413F"/>
    <w:rsid w:val="00104228"/>
    <w:rsid w:val="00104871"/>
    <w:rsid w:val="00104A80"/>
    <w:rsid w:val="001050B7"/>
    <w:rsid w:val="0010521E"/>
    <w:rsid w:val="001052CF"/>
    <w:rsid w:val="0010537A"/>
    <w:rsid w:val="001053B4"/>
    <w:rsid w:val="0010543D"/>
    <w:rsid w:val="0010568A"/>
    <w:rsid w:val="00105748"/>
    <w:rsid w:val="00105820"/>
    <w:rsid w:val="0010593E"/>
    <w:rsid w:val="00105CE9"/>
    <w:rsid w:val="00105CEE"/>
    <w:rsid w:val="00106296"/>
    <w:rsid w:val="00106378"/>
    <w:rsid w:val="0010660E"/>
    <w:rsid w:val="001067DB"/>
    <w:rsid w:val="001069B2"/>
    <w:rsid w:val="00106A95"/>
    <w:rsid w:val="00106CC3"/>
    <w:rsid w:val="00106E42"/>
    <w:rsid w:val="00106E7E"/>
    <w:rsid w:val="001074D1"/>
    <w:rsid w:val="00107600"/>
    <w:rsid w:val="00107C26"/>
    <w:rsid w:val="0011022D"/>
    <w:rsid w:val="001107FE"/>
    <w:rsid w:val="00110AEB"/>
    <w:rsid w:val="00110F4C"/>
    <w:rsid w:val="00110FBF"/>
    <w:rsid w:val="00111169"/>
    <w:rsid w:val="00111197"/>
    <w:rsid w:val="0011129C"/>
    <w:rsid w:val="001112E9"/>
    <w:rsid w:val="00111481"/>
    <w:rsid w:val="0011156C"/>
    <w:rsid w:val="001115C0"/>
    <w:rsid w:val="001115F4"/>
    <w:rsid w:val="001118AA"/>
    <w:rsid w:val="00111962"/>
    <w:rsid w:val="00111AD9"/>
    <w:rsid w:val="00111D19"/>
    <w:rsid w:val="00111D2C"/>
    <w:rsid w:val="001121DB"/>
    <w:rsid w:val="0011234A"/>
    <w:rsid w:val="00112509"/>
    <w:rsid w:val="0011297A"/>
    <w:rsid w:val="00112AE6"/>
    <w:rsid w:val="00112B35"/>
    <w:rsid w:val="00112B8F"/>
    <w:rsid w:val="00112D41"/>
    <w:rsid w:val="0011302C"/>
    <w:rsid w:val="001134DA"/>
    <w:rsid w:val="0011368C"/>
    <w:rsid w:val="0011372B"/>
    <w:rsid w:val="001138BF"/>
    <w:rsid w:val="00113D8F"/>
    <w:rsid w:val="00113F9C"/>
    <w:rsid w:val="001140FA"/>
    <w:rsid w:val="001141CF"/>
    <w:rsid w:val="00114379"/>
    <w:rsid w:val="001146A3"/>
    <w:rsid w:val="001146C6"/>
    <w:rsid w:val="00114776"/>
    <w:rsid w:val="001147B8"/>
    <w:rsid w:val="00114949"/>
    <w:rsid w:val="00114A39"/>
    <w:rsid w:val="00114C7C"/>
    <w:rsid w:val="00114E61"/>
    <w:rsid w:val="00114EA7"/>
    <w:rsid w:val="00115046"/>
    <w:rsid w:val="0011536C"/>
    <w:rsid w:val="001154E7"/>
    <w:rsid w:val="00115716"/>
    <w:rsid w:val="00115821"/>
    <w:rsid w:val="0011584C"/>
    <w:rsid w:val="001159D0"/>
    <w:rsid w:val="00115D19"/>
    <w:rsid w:val="00115D70"/>
    <w:rsid w:val="00115F76"/>
    <w:rsid w:val="0011677E"/>
    <w:rsid w:val="00116C09"/>
    <w:rsid w:val="00116EBA"/>
    <w:rsid w:val="00116F22"/>
    <w:rsid w:val="00117957"/>
    <w:rsid w:val="00117B90"/>
    <w:rsid w:val="0012022B"/>
    <w:rsid w:val="001202A3"/>
    <w:rsid w:val="001203DB"/>
    <w:rsid w:val="0012079F"/>
    <w:rsid w:val="001207F3"/>
    <w:rsid w:val="00120C4E"/>
    <w:rsid w:val="00120D2A"/>
    <w:rsid w:val="00120F32"/>
    <w:rsid w:val="00120F42"/>
    <w:rsid w:val="00121897"/>
    <w:rsid w:val="001218D2"/>
    <w:rsid w:val="00121AF7"/>
    <w:rsid w:val="00121E20"/>
    <w:rsid w:val="00121FDE"/>
    <w:rsid w:val="0012244B"/>
    <w:rsid w:val="00122581"/>
    <w:rsid w:val="00122842"/>
    <w:rsid w:val="00122EB3"/>
    <w:rsid w:val="0012314C"/>
    <w:rsid w:val="00123236"/>
    <w:rsid w:val="0012343D"/>
    <w:rsid w:val="0012345C"/>
    <w:rsid w:val="001235C4"/>
    <w:rsid w:val="00123975"/>
    <w:rsid w:val="00123A55"/>
    <w:rsid w:val="00123DED"/>
    <w:rsid w:val="00123EA5"/>
    <w:rsid w:val="00124150"/>
    <w:rsid w:val="001241B0"/>
    <w:rsid w:val="0012423A"/>
    <w:rsid w:val="001244A2"/>
    <w:rsid w:val="0012467D"/>
    <w:rsid w:val="001246EC"/>
    <w:rsid w:val="001249BA"/>
    <w:rsid w:val="001249D7"/>
    <w:rsid w:val="00124B40"/>
    <w:rsid w:val="00124C33"/>
    <w:rsid w:val="00124E10"/>
    <w:rsid w:val="00125078"/>
    <w:rsid w:val="00125285"/>
    <w:rsid w:val="001252FE"/>
    <w:rsid w:val="001257E6"/>
    <w:rsid w:val="00125AD7"/>
    <w:rsid w:val="0012613D"/>
    <w:rsid w:val="0012697D"/>
    <w:rsid w:val="00126C38"/>
    <w:rsid w:val="00126C3C"/>
    <w:rsid w:val="0012722E"/>
    <w:rsid w:val="001273B3"/>
    <w:rsid w:val="0012748A"/>
    <w:rsid w:val="001274AC"/>
    <w:rsid w:val="001275E6"/>
    <w:rsid w:val="00127DE2"/>
    <w:rsid w:val="00127F28"/>
    <w:rsid w:val="0013014D"/>
    <w:rsid w:val="001301E5"/>
    <w:rsid w:val="001302C8"/>
    <w:rsid w:val="00130714"/>
    <w:rsid w:val="00130953"/>
    <w:rsid w:val="00130EFD"/>
    <w:rsid w:val="00130F15"/>
    <w:rsid w:val="00131083"/>
    <w:rsid w:val="00131683"/>
    <w:rsid w:val="001316D9"/>
    <w:rsid w:val="00131AC6"/>
    <w:rsid w:val="00131B2C"/>
    <w:rsid w:val="001320F7"/>
    <w:rsid w:val="001321CE"/>
    <w:rsid w:val="00132297"/>
    <w:rsid w:val="001322B0"/>
    <w:rsid w:val="00132692"/>
    <w:rsid w:val="00132767"/>
    <w:rsid w:val="00132917"/>
    <w:rsid w:val="00132A30"/>
    <w:rsid w:val="00132B28"/>
    <w:rsid w:val="00132D74"/>
    <w:rsid w:val="00132E7E"/>
    <w:rsid w:val="00132E86"/>
    <w:rsid w:val="0013334C"/>
    <w:rsid w:val="0013344F"/>
    <w:rsid w:val="0013359C"/>
    <w:rsid w:val="00133751"/>
    <w:rsid w:val="00133CA0"/>
    <w:rsid w:val="00133EBD"/>
    <w:rsid w:val="001345D5"/>
    <w:rsid w:val="001348C5"/>
    <w:rsid w:val="00135015"/>
    <w:rsid w:val="00135095"/>
    <w:rsid w:val="001352A6"/>
    <w:rsid w:val="00135829"/>
    <w:rsid w:val="001358A7"/>
    <w:rsid w:val="001358F4"/>
    <w:rsid w:val="0013612A"/>
    <w:rsid w:val="00136267"/>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907"/>
    <w:rsid w:val="00141E46"/>
    <w:rsid w:val="0014206B"/>
    <w:rsid w:val="00142093"/>
    <w:rsid w:val="001426EA"/>
    <w:rsid w:val="0014297C"/>
    <w:rsid w:val="00142D73"/>
    <w:rsid w:val="00142E42"/>
    <w:rsid w:val="00142F87"/>
    <w:rsid w:val="001433C9"/>
    <w:rsid w:val="001434BE"/>
    <w:rsid w:val="0014371C"/>
    <w:rsid w:val="00143932"/>
    <w:rsid w:val="00143E78"/>
    <w:rsid w:val="00143FFE"/>
    <w:rsid w:val="001445AA"/>
    <w:rsid w:val="0014471E"/>
    <w:rsid w:val="0014491B"/>
    <w:rsid w:val="001449F4"/>
    <w:rsid w:val="00144B3F"/>
    <w:rsid w:val="00144E04"/>
    <w:rsid w:val="0014519B"/>
    <w:rsid w:val="001454C4"/>
    <w:rsid w:val="00145723"/>
    <w:rsid w:val="00146129"/>
    <w:rsid w:val="0014624C"/>
    <w:rsid w:val="00146377"/>
    <w:rsid w:val="0014652F"/>
    <w:rsid w:val="001466F4"/>
    <w:rsid w:val="001468E3"/>
    <w:rsid w:val="00146AFF"/>
    <w:rsid w:val="00146BC8"/>
    <w:rsid w:val="00146EDA"/>
    <w:rsid w:val="0014725B"/>
    <w:rsid w:val="001472C2"/>
    <w:rsid w:val="001477C4"/>
    <w:rsid w:val="00147D65"/>
    <w:rsid w:val="00147D91"/>
    <w:rsid w:val="001506DA"/>
    <w:rsid w:val="001508E1"/>
    <w:rsid w:val="00150B25"/>
    <w:rsid w:val="00150BAF"/>
    <w:rsid w:val="00150C26"/>
    <w:rsid w:val="00150CD5"/>
    <w:rsid w:val="00150EC3"/>
    <w:rsid w:val="00151096"/>
    <w:rsid w:val="001510B6"/>
    <w:rsid w:val="001510BE"/>
    <w:rsid w:val="001510ED"/>
    <w:rsid w:val="001510FC"/>
    <w:rsid w:val="001513DC"/>
    <w:rsid w:val="00151805"/>
    <w:rsid w:val="001518AA"/>
    <w:rsid w:val="00151F72"/>
    <w:rsid w:val="00152066"/>
    <w:rsid w:val="001526CA"/>
    <w:rsid w:val="0015289B"/>
    <w:rsid w:val="0015294D"/>
    <w:rsid w:val="00152965"/>
    <w:rsid w:val="00152A3B"/>
    <w:rsid w:val="00152CFD"/>
    <w:rsid w:val="00153021"/>
    <w:rsid w:val="001531CD"/>
    <w:rsid w:val="001531FD"/>
    <w:rsid w:val="00153400"/>
    <w:rsid w:val="0015347E"/>
    <w:rsid w:val="00153A48"/>
    <w:rsid w:val="00153A6B"/>
    <w:rsid w:val="00153EEF"/>
    <w:rsid w:val="00153F29"/>
    <w:rsid w:val="001544AB"/>
    <w:rsid w:val="00154620"/>
    <w:rsid w:val="00154A24"/>
    <w:rsid w:val="00154B50"/>
    <w:rsid w:val="00154E96"/>
    <w:rsid w:val="00154FBE"/>
    <w:rsid w:val="00155F7A"/>
    <w:rsid w:val="00156260"/>
    <w:rsid w:val="0015674F"/>
    <w:rsid w:val="00156D4D"/>
    <w:rsid w:val="0015722D"/>
    <w:rsid w:val="00157966"/>
    <w:rsid w:val="0016019C"/>
    <w:rsid w:val="00160674"/>
    <w:rsid w:val="00160699"/>
    <w:rsid w:val="00160786"/>
    <w:rsid w:val="0016079B"/>
    <w:rsid w:val="001610DB"/>
    <w:rsid w:val="001618A3"/>
    <w:rsid w:val="00161CC6"/>
    <w:rsid w:val="0016207A"/>
    <w:rsid w:val="00162262"/>
    <w:rsid w:val="00162BD5"/>
    <w:rsid w:val="00162CF1"/>
    <w:rsid w:val="00162F82"/>
    <w:rsid w:val="001630E4"/>
    <w:rsid w:val="001639BC"/>
    <w:rsid w:val="001639E6"/>
    <w:rsid w:val="00163AFC"/>
    <w:rsid w:val="001645AA"/>
    <w:rsid w:val="00164646"/>
    <w:rsid w:val="001647FA"/>
    <w:rsid w:val="001649D4"/>
    <w:rsid w:val="00164C22"/>
    <w:rsid w:val="00165137"/>
    <w:rsid w:val="0016609C"/>
    <w:rsid w:val="00166305"/>
    <w:rsid w:val="0016634F"/>
    <w:rsid w:val="0016683C"/>
    <w:rsid w:val="001669E4"/>
    <w:rsid w:val="001669F9"/>
    <w:rsid w:val="00166B63"/>
    <w:rsid w:val="00166DF7"/>
    <w:rsid w:val="0016700E"/>
    <w:rsid w:val="0016711A"/>
    <w:rsid w:val="00167454"/>
    <w:rsid w:val="0016764C"/>
    <w:rsid w:val="00167709"/>
    <w:rsid w:val="00167713"/>
    <w:rsid w:val="00167806"/>
    <w:rsid w:val="00170397"/>
    <w:rsid w:val="001706E4"/>
    <w:rsid w:val="001708B1"/>
    <w:rsid w:val="001708D0"/>
    <w:rsid w:val="0017100C"/>
    <w:rsid w:val="00171730"/>
    <w:rsid w:val="001718B8"/>
    <w:rsid w:val="00171944"/>
    <w:rsid w:val="00171D7E"/>
    <w:rsid w:val="00171F14"/>
    <w:rsid w:val="0017226B"/>
    <w:rsid w:val="00172903"/>
    <w:rsid w:val="001729E1"/>
    <w:rsid w:val="00172B61"/>
    <w:rsid w:val="00172C20"/>
    <w:rsid w:val="001731D3"/>
    <w:rsid w:val="001737DD"/>
    <w:rsid w:val="00173869"/>
    <w:rsid w:val="001738A5"/>
    <w:rsid w:val="00173A00"/>
    <w:rsid w:val="00173DB6"/>
    <w:rsid w:val="00174104"/>
    <w:rsid w:val="0017413F"/>
    <w:rsid w:val="0017440C"/>
    <w:rsid w:val="00174653"/>
    <w:rsid w:val="001748CD"/>
    <w:rsid w:val="00174BE4"/>
    <w:rsid w:val="00174DDB"/>
    <w:rsid w:val="00174E20"/>
    <w:rsid w:val="00174EAE"/>
    <w:rsid w:val="00174F2F"/>
    <w:rsid w:val="00175152"/>
    <w:rsid w:val="001752EC"/>
    <w:rsid w:val="00175B5A"/>
    <w:rsid w:val="00175F2D"/>
    <w:rsid w:val="0017638B"/>
    <w:rsid w:val="00176414"/>
    <w:rsid w:val="001764FD"/>
    <w:rsid w:val="0017678E"/>
    <w:rsid w:val="00176F85"/>
    <w:rsid w:val="00177036"/>
    <w:rsid w:val="0017714C"/>
    <w:rsid w:val="0017722E"/>
    <w:rsid w:val="0017740A"/>
    <w:rsid w:val="001774F7"/>
    <w:rsid w:val="00177711"/>
    <w:rsid w:val="001779A0"/>
    <w:rsid w:val="001779DD"/>
    <w:rsid w:val="00177A0D"/>
    <w:rsid w:val="00177D74"/>
    <w:rsid w:val="00177DFF"/>
    <w:rsid w:val="00177EBD"/>
    <w:rsid w:val="00177EF8"/>
    <w:rsid w:val="00177F0F"/>
    <w:rsid w:val="001800DB"/>
    <w:rsid w:val="00180149"/>
    <w:rsid w:val="0018016C"/>
    <w:rsid w:val="001804F1"/>
    <w:rsid w:val="001809D8"/>
    <w:rsid w:val="00180E60"/>
    <w:rsid w:val="00180FD1"/>
    <w:rsid w:val="001817BA"/>
    <w:rsid w:val="00181B3A"/>
    <w:rsid w:val="00181CAA"/>
    <w:rsid w:val="00181D0C"/>
    <w:rsid w:val="001820B2"/>
    <w:rsid w:val="001821E9"/>
    <w:rsid w:val="00182608"/>
    <w:rsid w:val="00182649"/>
    <w:rsid w:val="001829B5"/>
    <w:rsid w:val="00182E75"/>
    <w:rsid w:val="00182E85"/>
    <w:rsid w:val="00183620"/>
    <w:rsid w:val="001836DF"/>
    <w:rsid w:val="00183CC6"/>
    <w:rsid w:val="00183D5F"/>
    <w:rsid w:val="00183D8A"/>
    <w:rsid w:val="00183E8B"/>
    <w:rsid w:val="00183F11"/>
    <w:rsid w:val="001840F5"/>
    <w:rsid w:val="00184DAB"/>
    <w:rsid w:val="00184F51"/>
    <w:rsid w:val="00185257"/>
    <w:rsid w:val="0018555D"/>
    <w:rsid w:val="001857C3"/>
    <w:rsid w:val="00185B35"/>
    <w:rsid w:val="00185E59"/>
    <w:rsid w:val="00185E97"/>
    <w:rsid w:val="00185EB7"/>
    <w:rsid w:val="00185F10"/>
    <w:rsid w:val="00186395"/>
    <w:rsid w:val="0018691B"/>
    <w:rsid w:val="00186B2E"/>
    <w:rsid w:val="00186B4D"/>
    <w:rsid w:val="0018767B"/>
    <w:rsid w:val="00190307"/>
    <w:rsid w:val="00190731"/>
    <w:rsid w:val="00190927"/>
    <w:rsid w:val="00190BD5"/>
    <w:rsid w:val="00191199"/>
    <w:rsid w:val="001912D1"/>
    <w:rsid w:val="00191727"/>
    <w:rsid w:val="00191830"/>
    <w:rsid w:val="00191A2B"/>
    <w:rsid w:val="00191EBF"/>
    <w:rsid w:val="001925E5"/>
    <w:rsid w:val="001926FD"/>
    <w:rsid w:val="00192CB0"/>
    <w:rsid w:val="00192D98"/>
    <w:rsid w:val="001938EA"/>
    <w:rsid w:val="00193987"/>
    <w:rsid w:val="00194465"/>
    <w:rsid w:val="0019492D"/>
    <w:rsid w:val="00194A69"/>
    <w:rsid w:val="00194B53"/>
    <w:rsid w:val="00194FBD"/>
    <w:rsid w:val="0019573B"/>
    <w:rsid w:val="0019592C"/>
    <w:rsid w:val="00195B0A"/>
    <w:rsid w:val="00195B9A"/>
    <w:rsid w:val="00195E5B"/>
    <w:rsid w:val="00196085"/>
    <w:rsid w:val="00196820"/>
    <w:rsid w:val="00196A48"/>
    <w:rsid w:val="00196B90"/>
    <w:rsid w:val="00196BD7"/>
    <w:rsid w:val="00196BDD"/>
    <w:rsid w:val="00196FF4"/>
    <w:rsid w:val="0019734F"/>
    <w:rsid w:val="001975D9"/>
    <w:rsid w:val="00197A1F"/>
    <w:rsid w:val="001A011B"/>
    <w:rsid w:val="001A0303"/>
    <w:rsid w:val="001A032E"/>
    <w:rsid w:val="001A0421"/>
    <w:rsid w:val="001A067A"/>
    <w:rsid w:val="001A0727"/>
    <w:rsid w:val="001A0AF4"/>
    <w:rsid w:val="001A0B2C"/>
    <w:rsid w:val="001A0B49"/>
    <w:rsid w:val="001A0C32"/>
    <w:rsid w:val="001A10FA"/>
    <w:rsid w:val="001A11B9"/>
    <w:rsid w:val="001A2182"/>
    <w:rsid w:val="001A258A"/>
    <w:rsid w:val="001A26EF"/>
    <w:rsid w:val="001A2939"/>
    <w:rsid w:val="001A2E33"/>
    <w:rsid w:val="001A2FD5"/>
    <w:rsid w:val="001A3037"/>
    <w:rsid w:val="001A30B0"/>
    <w:rsid w:val="001A30FB"/>
    <w:rsid w:val="001A35B2"/>
    <w:rsid w:val="001A36CF"/>
    <w:rsid w:val="001A3974"/>
    <w:rsid w:val="001A3D5B"/>
    <w:rsid w:val="001A3F0F"/>
    <w:rsid w:val="001A3FA5"/>
    <w:rsid w:val="001A448D"/>
    <w:rsid w:val="001A49D2"/>
    <w:rsid w:val="001A4CED"/>
    <w:rsid w:val="001A4EDF"/>
    <w:rsid w:val="001A5120"/>
    <w:rsid w:val="001A5174"/>
    <w:rsid w:val="001A5A6D"/>
    <w:rsid w:val="001A61A0"/>
    <w:rsid w:val="001A61D7"/>
    <w:rsid w:val="001A628F"/>
    <w:rsid w:val="001A67E9"/>
    <w:rsid w:val="001A690D"/>
    <w:rsid w:val="001A6AFE"/>
    <w:rsid w:val="001A6C22"/>
    <w:rsid w:val="001A6D19"/>
    <w:rsid w:val="001A6F38"/>
    <w:rsid w:val="001A706D"/>
    <w:rsid w:val="001A71EB"/>
    <w:rsid w:val="001A71F2"/>
    <w:rsid w:val="001A72EE"/>
    <w:rsid w:val="001A7751"/>
    <w:rsid w:val="001A7912"/>
    <w:rsid w:val="001A7924"/>
    <w:rsid w:val="001A7B8B"/>
    <w:rsid w:val="001A7BF4"/>
    <w:rsid w:val="001A7C23"/>
    <w:rsid w:val="001A7CBD"/>
    <w:rsid w:val="001A7E0E"/>
    <w:rsid w:val="001B00B2"/>
    <w:rsid w:val="001B0149"/>
    <w:rsid w:val="001B0163"/>
    <w:rsid w:val="001B0180"/>
    <w:rsid w:val="001B0251"/>
    <w:rsid w:val="001B0489"/>
    <w:rsid w:val="001B0F1F"/>
    <w:rsid w:val="001B140E"/>
    <w:rsid w:val="001B1522"/>
    <w:rsid w:val="001B1565"/>
    <w:rsid w:val="001B1F17"/>
    <w:rsid w:val="001B1F29"/>
    <w:rsid w:val="001B2085"/>
    <w:rsid w:val="001B20BA"/>
    <w:rsid w:val="001B26EE"/>
    <w:rsid w:val="001B2993"/>
    <w:rsid w:val="001B2F52"/>
    <w:rsid w:val="001B337E"/>
    <w:rsid w:val="001B33B4"/>
    <w:rsid w:val="001B345B"/>
    <w:rsid w:val="001B3754"/>
    <w:rsid w:val="001B3939"/>
    <w:rsid w:val="001B3FD9"/>
    <w:rsid w:val="001B446B"/>
    <w:rsid w:val="001B46A1"/>
    <w:rsid w:val="001B50EF"/>
    <w:rsid w:val="001B5332"/>
    <w:rsid w:val="001B53B3"/>
    <w:rsid w:val="001B54C9"/>
    <w:rsid w:val="001B54E9"/>
    <w:rsid w:val="001B5C96"/>
    <w:rsid w:val="001B5E36"/>
    <w:rsid w:val="001B5F67"/>
    <w:rsid w:val="001B62E0"/>
    <w:rsid w:val="001B6488"/>
    <w:rsid w:val="001B64BA"/>
    <w:rsid w:val="001B6619"/>
    <w:rsid w:val="001B6C77"/>
    <w:rsid w:val="001B70CF"/>
    <w:rsid w:val="001B716B"/>
    <w:rsid w:val="001B73DF"/>
    <w:rsid w:val="001B748B"/>
    <w:rsid w:val="001B770A"/>
    <w:rsid w:val="001C002C"/>
    <w:rsid w:val="001C0085"/>
    <w:rsid w:val="001C02E5"/>
    <w:rsid w:val="001C030C"/>
    <w:rsid w:val="001C04E1"/>
    <w:rsid w:val="001C063F"/>
    <w:rsid w:val="001C0883"/>
    <w:rsid w:val="001C16A9"/>
    <w:rsid w:val="001C1E53"/>
    <w:rsid w:val="001C211D"/>
    <w:rsid w:val="001C2A98"/>
    <w:rsid w:val="001C2E60"/>
    <w:rsid w:val="001C3474"/>
    <w:rsid w:val="001C3DC6"/>
    <w:rsid w:val="001C3EAD"/>
    <w:rsid w:val="001C3EAE"/>
    <w:rsid w:val="001C4141"/>
    <w:rsid w:val="001C4F5F"/>
    <w:rsid w:val="001C518A"/>
    <w:rsid w:val="001C5594"/>
    <w:rsid w:val="001C589B"/>
    <w:rsid w:val="001C58A6"/>
    <w:rsid w:val="001C5A7B"/>
    <w:rsid w:val="001C5DCD"/>
    <w:rsid w:val="001C5F88"/>
    <w:rsid w:val="001C6175"/>
    <w:rsid w:val="001C619C"/>
    <w:rsid w:val="001C6AA5"/>
    <w:rsid w:val="001C6FA1"/>
    <w:rsid w:val="001C70EF"/>
    <w:rsid w:val="001C715F"/>
    <w:rsid w:val="001C7185"/>
    <w:rsid w:val="001C7AB6"/>
    <w:rsid w:val="001C7F47"/>
    <w:rsid w:val="001D006C"/>
    <w:rsid w:val="001D0578"/>
    <w:rsid w:val="001D0593"/>
    <w:rsid w:val="001D0817"/>
    <w:rsid w:val="001D1258"/>
    <w:rsid w:val="001D1265"/>
    <w:rsid w:val="001D13B0"/>
    <w:rsid w:val="001D15D4"/>
    <w:rsid w:val="001D19F8"/>
    <w:rsid w:val="001D1C39"/>
    <w:rsid w:val="001D1CFF"/>
    <w:rsid w:val="001D1FA7"/>
    <w:rsid w:val="001D2B3C"/>
    <w:rsid w:val="001D2B9E"/>
    <w:rsid w:val="001D2BB2"/>
    <w:rsid w:val="001D2E6C"/>
    <w:rsid w:val="001D2ECD"/>
    <w:rsid w:val="001D329E"/>
    <w:rsid w:val="001D34EC"/>
    <w:rsid w:val="001D3C68"/>
    <w:rsid w:val="001D4315"/>
    <w:rsid w:val="001D43C0"/>
    <w:rsid w:val="001D452A"/>
    <w:rsid w:val="001D4969"/>
    <w:rsid w:val="001D49CB"/>
    <w:rsid w:val="001D4AF0"/>
    <w:rsid w:val="001D4F24"/>
    <w:rsid w:val="001D4F94"/>
    <w:rsid w:val="001D506F"/>
    <w:rsid w:val="001D562F"/>
    <w:rsid w:val="001D57BC"/>
    <w:rsid w:val="001D5990"/>
    <w:rsid w:val="001D5C99"/>
    <w:rsid w:val="001D5D97"/>
    <w:rsid w:val="001D5E31"/>
    <w:rsid w:val="001D6433"/>
    <w:rsid w:val="001D6C2F"/>
    <w:rsid w:val="001D6E61"/>
    <w:rsid w:val="001D6F30"/>
    <w:rsid w:val="001D7260"/>
    <w:rsid w:val="001D7816"/>
    <w:rsid w:val="001D7B96"/>
    <w:rsid w:val="001D7EFB"/>
    <w:rsid w:val="001D7FE2"/>
    <w:rsid w:val="001E07B8"/>
    <w:rsid w:val="001E09F4"/>
    <w:rsid w:val="001E0A73"/>
    <w:rsid w:val="001E0F7A"/>
    <w:rsid w:val="001E111F"/>
    <w:rsid w:val="001E1284"/>
    <w:rsid w:val="001E13E0"/>
    <w:rsid w:val="001E1524"/>
    <w:rsid w:val="001E198E"/>
    <w:rsid w:val="001E1D3C"/>
    <w:rsid w:val="001E1DDE"/>
    <w:rsid w:val="001E1FD2"/>
    <w:rsid w:val="001E220A"/>
    <w:rsid w:val="001E251E"/>
    <w:rsid w:val="001E266E"/>
    <w:rsid w:val="001E2EE4"/>
    <w:rsid w:val="001E2EEF"/>
    <w:rsid w:val="001E3188"/>
    <w:rsid w:val="001E31D1"/>
    <w:rsid w:val="001E32BE"/>
    <w:rsid w:val="001E36FC"/>
    <w:rsid w:val="001E3A45"/>
    <w:rsid w:val="001E3D0D"/>
    <w:rsid w:val="001E420B"/>
    <w:rsid w:val="001E4583"/>
    <w:rsid w:val="001E4704"/>
    <w:rsid w:val="001E4841"/>
    <w:rsid w:val="001E50CB"/>
    <w:rsid w:val="001E581E"/>
    <w:rsid w:val="001E5BB2"/>
    <w:rsid w:val="001E5C43"/>
    <w:rsid w:val="001E5D1F"/>
    <w:rsid w:val="001E62D1"/>
    <w:rsid w:val="001E6419"/>
    <w:rsid w:val="001E6446"/>
    <w:rsid w:val="001E684F"/>
    <w:rsid w:val="001E6C1B"/>
    <w:rsid w:val="001E6DE6"/>
    <w:rsid w:val="001E6F14"/>
    <w:rsid w:val="001E719A"/>
    <w:rsid w:val="001E750C"/>
    <w:rsid w:val="001E7632"/>
    <w:rsid w:val="001E7922"/>
    <w:rsid w:val="001E7AFE"/>
    <w:rsid w:val="001F04B0"/>
    <w:rsid w:val="001F0546"/>
    <w:rsid w:val="001F0D15"/>
    <w:rsid w:val="001F0DDF"/>
    <w:rsid w:val="001F134F"/>
    <w:rsid w:val="001F152D"/>
    <w:rsid w:val="001F16FD"/>
    <w:rsid w:val="001F1B1E"/>
    <w:rsid w:val="001F1C9D"/>
    <w:rsid w:val="001F1DC6"/>
    <w:rsid w:val="001F1DFA"/>
    <w:rsid w:val="001F22A9"/>
    <w:rsid w:val="001F2536"/>
    <w:rsid w:val="001F26BB"/>
    <w:rsid w:val="001F26E9"/>
    <w:rsid w:val="001F2DB3"/>
    <w:rsid w:val="001F2E08"/>
    <w:rsid w:val="001F330A"/>
    <w:rsid w:val="001F37ED"/>
    <w:rsid w:val="001F39AB"/>
    <w:rsid w:val="001F39D6"/>
    <w:rsid w:val="001F4501"/>
    <w:rsid w:val="001F45E8"/>
    <w:rsid w:val="001F4AE1"/>
    <w:rsid w:val="001F4E57"/>
    <w:rsid w:val="001F53A2"/>
    <w:rsid w:val="001F5AF6"/>
    <w:rsid w:val="001F5C95"/>
    <w:rsid w:val="001F5C9E"/>
    <w:rsid w:val="001F5DD5"/>
    <w:rsid w:val="001F5E73"/>
    <w:rsid w:val="001F5EB2"/>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A9F"/>
    <w:rsid w:val="00200BF9"/>
    <w:rsid w:val="002018D7"/>
    <w:rsid w:val="00201C7E"/>
    <w:rsid w:val="00201D24"/>
    <w:rsid w:val="00201D85"/>
    <w:rsid w:val="00201E31"/>
    <w:rsid w:val="00202201"/>
    <w:rsid w:val="0020273C"/>
    <w:rsid w:val="002029C7"/>
    <w:rsid w:val="00202B8E"/>
    <w:rsid w:val="00202D2E"/>
    <w:rsid w:val="00202DEA"/>
    <w:rsid w:val="00203159"/>
    <w:rsid w:val="002032A4"/>
    <w:rsid w:val="0020359C"/>
    <w:rsid w:val="0020398A"/>
    <w:rsid w:val="00203A6E"/>
    <w:rsid w:val="00203DEF"/>
    <w:rsid w:val="00203F00"/>
    <w:rsid w:val="00203F5C"/>
    <w:rsid w:val="002044BD"/>
    <w:rsid w:val="00204645"/>
    <w:rsid w:val="002047DE"/>
    <w:rsid w:val="00204A2E"/>
    <w:rsid w:val="00204A5A"/>
    <w:rsid w:val="00204C12"/>
    <w:rsid w:val="00204E38"/>
    <w:rsid w:val="00204E54"/>
    <w:rsid w:val="00204F6C"/>
    <w:rsid w:val="00205218"/>
    <w:rsid w:val="00205241"/>
    <w:rsid w:val="00205387"/>
    <w:rsid w:val="00205635"/>
    <w:rsid w:val="002056D1"/>
    <w:rsid w:val="002058DC"/>
    <w:rsid w:val="00205AB2"/>
    <w:rsid w:val="00205CB2"/>
    <w:rsid w:val="00205FB9"/>
    <w:rsid w:val="002060EA"/>
    <w:rsid w:val="0020610B"/>
    <w:rsid w:val="00206122"/>
    <w:rsid w:val="00206133"/>
    <w:rsid w:val="00206228"/>
    <w:rsid w:val="002063A7"/>
    <w:rsid w:val="0020674D"/>
    <w:rsid w:val="00206799"/>
    <w:rsid w:val="002068FF"/>
    <w:rsid w:val="00206E5A"/>
    <w:rsid w:val="002072C9"/>
    <w:rsid w:val="00207603"/>
    <w:rsid w:val="00207613"/>
    <w:rsid w:val="0020765A"/>
    <w:rsid w:val="00207847"/>
    <w:rsid w:val="00207AF9"/>
    <w:rsid w:val="00207BB9"/>
    <w:rsid w:val="00207EB6"/>
    <w:rsid w:val="00207F77"/>
    <w:rsid w:val="00210018"/>
    <w:rsid w:val="00210174"/>
    <w:rsid w:val="002103CB"/>
    <w:rsid w:val="0021084D"/>
    <w:rsid w:val="002109D5"/>
    <w:rsid w:val="002109F4"/>
    <w:rsid w:val="00210A2E"/>
    <w:rsid w:val="00210C84"/>
    <w:rsid w:val="00210C91"/>
    <w:rsid w:val="00210ECF"/>
    <w:rsid w:val="00210F42"/>
    <w:rsid w:val="00211042"/>
    <w:rsid w:val="00211345"/>
    <w:rsid w:val="00211390"/>
    <w:rsid w:val="002114FA"/>
    <w:rsid w:val="00211D31"/>
    <w:rsid w:val="00211DD9"/>
    <w:rsid w:val="00211EB1"/>
    <w:rsid w:val="002120C7"/>
    <w:rsid w:val="002121F9"/>
    <w:rsid w:val="00212519"/>
    <w:rsid w:val="002125B4"/>
    <w:rsid w:val="0021277B"/>
    <w:rsid w:val="00212816"/>
    <w:rsid w:val="00212D30"/>
    <w:rsid w:val="002130BD"/>
    <w:rsid w:val="0021356F"/>
    <w:rsid w:val="00213851"/>
    <w:rsid w:val="00213F38"/>
    <w:rsid w:val="002140D1"/>
    <w:rsid w:val="002141C4"/>
    <w:rsid w:val="002145A2"/>
    <w:rsid w:val="00214E0D"/>
    <w:rsid w:val="0021500F"/>
    <w:rsid w:val="0021586D"/>
    <w:rsid w:val="0021612A"/>
    <w:rsid w:val="0021619F"/>
    <w:rsid w:val="002162EA"/>
    <w:rsid w:val="00216374"/>
    <w:rsid w:val="002165C6"/>
    <w:rsid w:val="002165F9"/>
    <w:rsid w:val="00216685"/>
    <w:rsid w:val="0021668B"/>
    <w:rsid w:val="00216B17"/>
    <w:rsid w:val="00216BBF"/>
    <w:rsid w:val="00217135"/>
    <w:rsid w:val="0021737B"/>
    <w:rsid w:val="002177AC"/>
    <w:rsid w:val="002178BA"/>
    <w:rsid w:val="00217A06"/>
    <w:rsid w:val="00217A6C"/>
    <w:rsid w:val="00217A8F"/>
    <w:rsid w:val="00217AC2"/>
    <w:rsid w:val="00217BE0"/>
    <w:rsid w:val="00217CE8"/>
    <w:rsid w:val="002202EC"/>
    <w:rsid w:val="002202FE"/>
    <w:rsid w:val="0022039A"/>
    <w:rsid w:val="002204ED"/>
    <w:rsid w:val="002208AA"/>
    <w:rsid w:val="00220AA0"/>
    <w:rsid w:val="00220E92"/>
    <w:rsid w:val="002211DD"/>
    <w:rsid w:val="0022135D"/>
    <w:rsid w:val="00221812"/>
    <w:rsid w:val="002222A4"/>
    <w:rsid w:val="0022230B"/>
    <w:rsid w:val="0022337A"/>
    <w:rsid w:val="00223737"/>
    <w:rsid w:val="00223833"/>
    <w:rsid w:val="00223ACD"/>
    <w:rsid w:val="00223ADC"/>
    <w:rsid w:val="00223AFF"/>
    <w:rsid w:val="00223F34"/>
    <w:rsid w:val="00224070"/>
    <w:rsid w:val="002241C9"/>
    <w:rsid w:val="00224575"/>
    <w:rsid w:val="00224A9B"/>
    <w:rsid w:val="00224AF9"/>
    <w:rsid w:val="00224C25"/>
    <w:rsid w:val="00224EFD"/>
    <w:rsid w:val="00225398"/>
    <w:rsid w:val="002255DD"/>
    <w:rsid w:val="0022592A"/>
    <w:rsid w:val="00225EFC"/>
    <w:rsid w:val="00225FAF"/>
    <w:rsid w:val="002262FD"/>
    <w:rsid w:val="0022657F"/>
    <w:rsid w:val="002269A7"/>
    <w:rsid w:val="00226BD3"/>
    <w:rsid w:val="00226F21"/>
    <w:rsid w:val="00226FB3"/>
    <w:rsid w:val="0022735A"/>
    <w:rsid w:val="002275A8"/>
    <w:rsid w:val="00227873"/>
    <w:rsid w:val="002279D2"/>
    <w:rsid w:val="00227A3E"/>
    <w:rsid w:val="00227F9E"/>
    <w:rsid w:val="00230040"/>
    <w:rsid w:val="002300AF"/>
    <w:rsid w:val="002300E1"/>
    <w:rsid w:val="002305EF"/>
    <w:rsid w:val="0023076E"/>
    <w:rsid w:val="00230944"/>
    <w:rsid w:val="00230AD3"/>
    <w:rsid w:val="00230BB1"/>
    <w:rsid w:val="0023101D"/>
    <w:rsid w:val="00231234"/>
    <w:rsid w:val="002314EE"/>
    <w:rsid w:val="002314FF"/>
    <w:rsid w:val="00231740"/>
    <w:rsid w:val="00231741"/>
    <w:rsid w:val="00231929"/>
    <w:rsid w:val="00231C09"/>
    <w:rsid w:val="00231D67"/>
    <w:rsid w:val="00232191"/>
    <w:rsid w:val="00232E9D"/>
    <w:rsid w:val="00232ED9"/>
    <w:rsid w:val="002336F1"/>
    <w:rsid w:val="0023386C"/>
    <w:rsid w:val="00233B04"/>
    <w:rsid w:val="00234112"/>
    <w:rsid w:val="00234260"/>
    <w:rsid w:val="002344C8"/>
    <w:rsid w:val="002349C5"/>
    <w:rsid w:val="00234B99"/>
    <w:rsid w:val="00235581"/>
    <w:rsid w:val="00235698"/>
    <w:rsid w:val="00235724"/>
    <w:rsid w:val="0023598D"/>
    <w:rsid w:val="00235CF5"/>
    <w:rsid w:val="002361D3"/>
    <w:rsid w:val="002369E7"/>
    <w:rsid w:val="00236A9F"/>
    <w:rsid w:val="00236EB2"/>
    <w:rsid w:val="00236F04"/>
    <w:rsid w:val="00236F55"/>
    <w:rsid w:val="00236F71"/>
    <w:rsid w:val="0023729A"/>
    <w:rsid w:val="002373FC"/>
    <w:rsid w:val="0023768D"/>
    <w:rsid w:val="0023776F"/>
    <w:rsid w:val="00237A90"/>
    <w:rsid w:val="00237B76"/>
    <w:rsid w:val="00237C6F"/>
    <w:rsid w:val="00237D22"/>
    <w:rsid w:val="0024084F"/>
    <w:rsid w:val="00240B75"/>
    <w:rsid w:val="00240B7D"/>
    <w:rsid w:val="00240F76"/>
    <w:rsid w:val="00240FA9"/>
    <w:rsid w:val="0024103F"/>
    <w:rsid w:val="00241C7B"/>
    <w:rsid w:val="002421F2"/>
    <w:rsid w:val="0024224E"/>
    <w:rsid w:val="0024261A"/>
    <w:rsid w:val="00242B2A"/>
    <w:rsid w:val="00242CAE"/>
    <w:rsid w:val="00243ACD"/>
    <w:rsid w:val="00243DCC"/>
    <w:rsid w:val="002443C2"/>
    <w:rsid w:val="002444E3"/>
    <w:rsid w:val="00244606"/>
    <w:rsid w:val="00244924"/>
    <w:rsid w:val="00244D4C"/>
    <w:rsid w:val="00245492"/>
    <w:rsid w:val="00245680"/>
    <w:rsid w:val="00245A41"/>
    <w:rsid w:val="00245A4B"/>
    <w:rsid w:val="00245B70"/>
    <w:rsid w:val="00245D7D"/>
    <w:rsid w:val="00245D95"/>
    <w:rsid w:val="00245E39"/>
    <w:rsid w:val="00245FBA"/>
    <w:rsid w:val="002460CB"/>
    <w:rsid w:val="0024656A"/>
    <w:rsid w:val="00246C52"/>
    <w:rsid w:val="00246EB6"/>
    <w:rsid w:val="0024702B"/>
    <w:rsid w:val="002471AB"/>
    <w:rsid w:val="00247838"/>
    <w:rsid w:val="0024785A"/>
    <w:rsid w:val="0024797E"/>
    <w:rsid w:val="00247B6E"/>
    <w:rsid w:val="00247C82"/>
    <w:rsid w:val="00247D8E"/>
    <w:rsid w:val="00247DC1"/>
    <w:rsid w:val="00247DD1"/>
    <w:rsid w:val="00250244"/>
    <w:rsid w:val="00250ACE"/>
    <w:rsid w:val="00250D9C"/>
    <w:rsid w:val="00251117"/>
    <w:rsid w:val="002512A9"/>
    <w:rsid w:val="0025158B"/>
    <w:rsid w:val="00251633"/>
    <w:rsid w:val="0025169E"/>
    <w:rsid w:val="00251929"/>
    <w:rsid w:val="0025192E"/>
    <w:rsid w:val="00251C34"/>
    <w:rsid w:val="00251F5E"/>
    <w:rsid w:val="00252052"/>
    <w:rsid w:val="002521CC"/>
    <w:rsid w:val="002522FF"/>
    <w:rsid w:val="0025245E"/>
    <w:rsid w:val="002525BE"/>
    <w:rsid w:val="00252F16"/>
    <w:rsid w:val="002530CC"/>
    <w:rsid w:val="002530D6"/>
    <w:rsid w:val="002530D9"/>
    <w:rsid w:val="0025325D"/>
    <w:rsid w:val="002533FF"/>
    <w:rsid w:val="00253400"/>
    <w:rsid w:val="002537F5"/>
    <w:rsid w:val="00253A89"/>
    <w:rsid w:val="00253B30"/>
    <w:rsid w:val="00253D64"/>
    <w:rsid w:val="00254486"/>
    <w:rsid w:val="00254616"/>
    <w:rsid w:val="0025496E"/>
    <w:rsid w:val="00254BF6"/>
    <w:rsid w:val="00254CC7"/>
    <w:rsid w:val="00255315"/>
    <w:rsid w:val="0025587F"/>
    <w:rsid w:val="00255C71"/>
    <w:rsid w:val="00255D3A"/>
    <w:rsid w:val="00256363"/>
    <w:rsid w:val="0025648C"/>
    <w:rsid w:val="002564FA"/>
    <w:rsid w:val="00256F02"/>
    <w:rsid w:val="002571C8"/>
    <w:rsid w:val="002572F1"/>
    <w:rsid w:val="00257500"/>
    <w:rsid w:val="00257564"/>
    <w:rsid w:val="00257A62"/>
    <w:rsid w:val="00260156"/>
    <w:rsid w:val="00260441"/>
    <w:rsid w:val="002605C8"/>
    <w:rsid w:val="0026075E"/>
    <w:rsid w:val="00260B83"/>
    <w:rsid w:val="00260F57"/>
    <w:rsid w:val="00260FAD"/>
    <w:rsid w:val="002612A1"/>
    <w:rsid w:val="0026149C"/>
    <w:rsid w:val="00261612"/>
    <w:rsid w:val="0026179E"/>
    <w:rsid w:val="00261D05"/>
    <w:rsid w:val="00261ED1"/>
    <w:rsid w:val="002623AC"/>
    <w:rsid w:val="00262793"/>
    <w:rsid w:val="00262979"/>
    <w:rsid w:val="00262CEB"/>
    <w:rsid w:val="00262E69"/>
    <w:rsid w:val="00263038"/>
    <w:rsid w:val="0026348B"/>
    <w:rsid w:val="00263B02"/>
    <w:rsid w:val="00263DD9"/>
    <w:rsid w:val="00263F00"/>
    <w:rsid w:val="00264110"/>
    <w:rsid w:val="002643C7"/>
    <w:rsid w:val="0026455A"/>
    <w:rsid w:val="0026468A"/>
    <w:rsid w:val="00264C28"/>
    <w:rsid w:val="0026509A"/>
    <w:rsid w:val="002651FC"/>
    <w:rsid w:val="002652BE"/>
    <w:rsid w:val="002654F4"/>
    <w:rsid w:val="0026554D"/>
    <w:rsid w:val="00265701"/>
    <w:rsid w:val="00265E9A"/>
    <w:rsid w:val="00266210"/>
    <w:rsid w:val="00266345"/>
    <w:rsid w:val="002663D6"/>
    <w:rsid w:val="00266447"/>
    <w:rsid w:val="002664D0"/>
    <w:rsid w:val="00266576"/>
    <w:rsid w:val="0026663C"/>
    <w:rsid w:val="00266A94"/>
    <w:rsid w:val="0026716C"/>
    <w:rsid w:val="00267825"/>
    <w:rsid w:val="002678A5"/>
    <w:rsid w:val="00267A98"/>
    <w:rsid w:val="00267CFE"/>
    <w:rsid w:val="00267EF5"/>
    <w:rsid w:val="00267F2C"/>
    <w:rsid w:val="00267F60"/>
    <w:rsid w:val="00270621"/>
    <w:rsid w:val="00270C63"/>
    <w:rsid w:val="00270C98"/>
    <w:rsid w:val="00270E57"/>
    <w:rsid w:val="00270F4A"/>
    <w:rsid w:val="00271736"/>
    <w:rsid w:val="00271738"/>
    <w:rsid w:val="0027193C"/>
    <w:rsid w:val="00271B1E"/>
    <w:rsid w:val="00271D06"/>
    <w:rsid w:val="00271EEF"/>
    <w:rsid w:val="002723A3"/>
    <w:rsid w:val="0027242C"/>
    <w:rsid w:val="00272474"/>
    <w:rsid w:val="002726EE"/>
    <w:rsid w:val="00272BFE"/>
    <w:rsid w:val="00272C29"/>
    <w:rsid w:val="00272D06"/>
    <w:rsid w:val="00272FEB"/>
    <w:rsid w:val="0027309D"/>
    <w:rsid w:val="0027318B"/>
    <w:rsid w:val="002732F9"/>
    <w:rsid w:val="002738C9"/>
    <w:rsid w:val="00273B2D"/>
    <w:rsid w:val="00273CC9"/>
    <w:rsid w:val="00273CFB"/>
    <w:rsid w:val="00273F66"/>
    <w:rsid w:val="00274125"/>
    <w:rsid w:val="00274717"/>
    <w:rsid w:val="00274BED"/>
    <w:rsid w:val="00274D08"/>
    <w:rsid w:val="00275435"/>
    <w:rsid w:val="00275464"/>
    <w:rsid w:val="0027568B"/>
    <w:rsid w:val="002756D5"/>
    <w:rsid w:val="00275CD2"/>
    <w:rsid w:val="00275DAD"/>
    <w:rsid w:val="00276001"/>
    <w:rsid w:val="002764FB"/>
    <w:rsid w:val="002767B4"/>
    <w:rsid w:val="00276CDE"/>
    <w:rsid w:val="0027720E"/>
    <w:rsid w:val="0027740D"/>
    <w:rsid w:val="00277D7D"/>
    <w:rsid w:val="00277E66"/>
    <w:rsid w:val="002801E2"/>
    <w:rsid w:val="00280256"/>
    <w:rsid w:val="0028052D"/>
    <w:rsid w:val="0028053D"/>
    <w:rsid w:val="00280684"/>
    <w:rsid w:val="0028073A"/>
    <w:rsid w:val="00280851"/>
    <w:rsid w:val="00280960"/>
    <w:rsid w:val="002813DE"/>
    <w:rsid w:val="002815F9"/>
    <w:rsid w:val="002817B4"/>
    <w:rsid w:val="00281D35"/>
    <w:rsid w:val="002825CE"/>
    <w:rsid w:val="002826AB"/>
    <w:rsid w:val="002826D0"/>
    <w:rsid w:val="00282917"/>
    <w:rsid w:val="002829E8"/>
    <w:rsid w:val="00283181"/>
    <w:rsid w:val="002835A5"/>
    <w:rsid w:val="002836DC"/>
    <w:rsid w:val="00283715"/>
    <w:rsid w:val="002837E0"/>
    <w:rsid w:val="00283B90"/>
    <w:rsid w:val="00283C0B"/>
    <w:rsid w:val="00283D6B"/>
    <w:rsid w:val="0028403B"/>
    <w:rsid w:val="00284E7F"/>
    <w:rsid w:val="00285227"/>
    <w:rsid w:val="0028527A"/>
    <w:rsid w:val="002852CD"/>
    <w:rsid w:val="00285520"/>
    <w:rsid w:val="00285894"/>
    <w:rsid w:val="00285E28"/>
    <w:rsid w:val="00286487"/>
    <w:rsid w:val="00286631"/>
    <w:rsid w:val="00286736"/>
    <w:rsid w:val="00286B14"/>
    <w:rsid w:val="00286E33"/>
    <w:rsid w:val="00286F76"/>
    <w:rsid w:val="00286F83"/>
    <w:rsid w:val="002872CD"/>
    <w:rsid w:val="00287376"/>
    <w:rsid w:val="002877DE"/>
    <w:rsid w:val="00287C28"/>
    <w:rsid w:val="00287F2C"/>
    <w:rsid w:val="00290254"/>
    <w:rsid w:val="00290259"/>
    <w:rsid w:val="00290701"/>
    <w:rsid w:val="0029159B"/>
    <w:rsid w:val="0029178F"/>
    <w:rsid w:val="00291B01"/>
    <w:rsid w:val="00291D5D"/>
    <w:rsid w:val="002926E8"/>
    <w:rsid w:val="00292B14"/>
    <w:rsid w:val="00292B70"/>
    <w:rsid w:val="00292CBD"/>
    <w:rsid w:val="00293504"/>
    <w:rsid w:val="00293559"/>
    <w:rsid w:val="00294388"/>
    <w:rsid w:val="002943A4"/>
    <w:rsid w:val="002944CA"/>
    <w:rsid w:val="00294722"/>
    <w:rsid w:val="0029491A"/>
    <w:rsid w:val="00294A60"/>
    <w:rsid w:val="00294AB1"/>
    <w:rsid w:val="00294FB4"/>
    <w:rsid w:val="0029512F"/>
    <w:rsid w:val="00295226"/>
    <w:rsid w:val="0029548C"/>
    <w:rsid w:val="00295539"/>
    <w:rsid w:val="0029556D"/>
    <w:rsid w:val="002957BF"/>
    <w:rsid w:val="002958DF"/>
    <w:rsid w:val="00295A26"/>
    <w:rsid w:val="00295F1C"/>
    <w:rsid w:val="0029636B"/>
    <w:rsid w:val="002963EC"/>
    <w:rsid w:val="002965C5"/>
    <w:rsid w:val="00296856"/>
    <w:rsid w:val="002968C3"/>
    <w:rsid w:val="00296A09"/>
    <w:rsid w:val="00296C50"/>
    <w:rsid w:val="00296FD8"/>
    <w:rsid w:val="002971CA"/>
    <w:rsid w:val="0029743A"/>
    <w:rsid w:val="00297499"/>
    <w:rsid w:val="002974AA"/>
    <w:rsid w:val="002976A3"/>
    <w:rsid w:val="00297A68"/>
    <w:rsid w:val="00297F46"/>
    <w:rsid w:val="002A049B"/>
    <w:rsid w:val="002A0581"/>
    <w:rsid w:val="002A05EF"/>
    <w:rsid w:val="002A0724"/>
    <w:rsid w:val="002A10A5"/>
    <w:rsid w:val="002A1737"/>
    <w:rsid w:val="002A1A57"/>
    <w:rsid w:val="002A1DA1"/>
    <w:rsid w:val="002A205B"/>
    <w:rsid w:val="002A20AA"/>
    <w:rsid w:val="002A22F3"/>
    <w:rsid w:val="002A24F5"/>
    <w:rsid w:val="002A27FD"/>
    <w:rsid w:val="002A2B35"/>
    <w:rsid w:val="002A2DB7"/>
    <w:rsid w:val="002A2FE5"/>
    <w:rsid w:val="002A30CB"/>
    <w:rsid w:val="002A30DA"/>
    <w:rsid w:val="002A31FF"/>
    <w:rsid w:val="002A3504"/>
    <w:rsid w:val="002A3668"/>
    <w:rsid w:val="002A3771"/>
    <w:rsid w:val="002A3AF0"/>
    <w:rsid w:val="002A3B12"/>
    <w:rsid w:val="002A3CF2"/>
    <w:rsid w:val="002A40DA"/>
    <w:rsid w:val="002A4102"/>
    <w:rsid w:val="002A4528"/>
    <w:rsid w:val="002A4918"/>
    <w:rsid w:val="002A49CA"/>
    <w:rsid w:val="002A4E20"/>
    <w:rsid w:val="002A4EFE"/>
    <w:rsid w:val="002A523D"/>
    <w:rsid w:val="002A5488"/>
    <w:rsid w:val="002A574B"/>
    <w:rsid w:val="002A593A"/>
    <w:rsid w:val="002A5959"/>
    <w:rsid w:val="002A5F1E"/>
    <w:rsid w:val="002A5FC1"/>
    <w:rsid w:val="002A60B6"/>
    <w:rsid w:val="002A68D9"/>
    <w:rsid w:val="002A732C"/>
    <w:rsid w:val="002A7635"/>
    <w:rsid w:val="002A77C7"/>
    <w:rsid w:val="002A7903"/>
    <w:rsid w:val="002A7A6A"/>
    <w:rsid w:val="002A7AB4"/>
    <w:rsid w:val="002A7B72"/>
    <w:rsid w:val="002B0533"/>
    <w:rsid w:val="002B0740"/>
    <w:rsid w:val="002B07BF"/>
    <w:rsid w:val="002B0805"/>
    <w:rsid w:val="002B0AC7"/>
    <w:rsid w:val="002B0C4D"/>
    <w:rsid w:val="002B0C99"/>
    <w:rsid w:val="002B0EDA"/>
    <w:rsid w:val="002B10F9"/>
    <w:rsid w:val="002B112E"/>
    <w:rsid w:val="002B127E"/>
    <w:rsid w:val="002B151A"/>
    <w:rsid w:val="002B1A26"/>
    <w:rsid w:val="002B21D6"/>
    <w:rsid w:val="002B2C92"/>
    <w:rsid w:val="002B2F85"/>
    <w:rsid w:val="002B3081"/>
    <w:rsid w:val="002B318B"/>
    <w:rsid w:val="002B31B6"/>
    <w:rsid w:val="002B32BC"/>
    <w:rsid w:val="002B340B"/>
    <w:rsid w:val="002B34AE"/>
    <w:rsid w:val="002B35C4"/>
    <w:rsid w:val="002B3D90"/>
    <w:rsid w:val="002B3DC5"/>
    <w:rsid w:val="002B4157"/>
    <w:rsid w:val="002B42AC"/>
    <w:rsid w:val="002B4393"/>
    <w:rsid w:val="002B44E1"/>
    <w:rsid w:val="002B4982"/>
    <w:rsid w:val="002B4C39"/>
    <w:rsid w:val="002B5193"/>
    <w:rsid w:val="002B5370"/>
    <w:rsid w:val="002B5499"/>
    <w:rsid w:val="002B55CB"/>
    <w:rsid w:val="002B5749"/>
    <w:rsid w:val="002B5976"/>
    <w:rsid w:val="002B605F"/>
    <w:rsid w:val="002B6397"/>
    <w:rsid w:val="002B64FE"/>
    <w:rsid w:val="002B651D"/>
    <w:rsid w:val="002B653F"/>
    <w:rsid w:val="002B6890"/>
    <w:rsid w:val="002B694E"/>
    <w:rsid w:val="002B71EC"/>
    <w:rsid w:val="002B75AC"/>
    <w:rsid w:val="002B76FF"/>
    <w:rsid w:val="002B7767"/>
    <w:rsid w:val="002B7AEF"/>
    <w:rsid w:val="002B7C34"/>
    <w:rsid w:val="002C00DD"/>
    <w:rsid w:val="002C020D"/>
    <w:rsid w:val="002C0390"/>
    <w:rsid w:val="002C04C2"/>
    <w:rsid w:val="002C07F8"/>
    <w:rsid w:val="002C0818"/>
    <w:rsid w:val="002C0C14"/>
    <w:rsid w:val="002C0DD0"/>
    <w:rsid w:val="002C0E0A"/>
    <w:rsid w:val="002C16B9"/>
    <w:rsid w:val="002C1C49"/>
    <w:rsid w:val="002C1DF1"/>
    <w:rsid w:val="002C203A"/>
    <w:rsid w:val="002C25D8"/>
    <w:rsid w:val="002C26B0"/>
    <w:rsid w:val="002C27F3"/>
    <w:rsid w:val="002C29D0"/>
    <w:rsid w:val="002C2E8A"/>
    <w:rsid w:val="002C2FCD"/>
    <w:rsid w:val="002C36D3"/>
    <w:rsid w:val="002C3AE4"/>
    <w:rsid w:val="002C3B99"/>
    <w:rsid w:val="002C3C99"/>
    <w:rsid w:val="002C3E89"/>
    <w:rsid w:val="002C3FE9"/>
    <w:rsid w:val="002C4092"/>
    <w:rsid w:val="002C4110"/>
    <w:rsid w:val="002C44DB"/>
    <w:rsid w:val="002C47BD"/>
    <w:rsid w:val="002C4FAC"/>
    <w:rsid w:val="002C545A"/>
    <w:rsid w:val="002C5533"/>
    <w:rsid w:val="002C5620"/>
    <w:rsid w:val="002C5A6B"/>
    <w:rsid w:val="002C5DAF"/>
    <w:rsid w:val="002C61E0"/>
    <w:rsid w:val="002C653D"/>
    <w:rsid w:val="002C69E1"/>
    <w:rsid w:val="002C782F"/>
    <w:rsid w:val="002C7AA0"/>
    <w:rsid w:val="002C7B03"/>
    <w:rsid w:val="002C7B0D"/>
    <w:rsid w:val="002C7D8C"/>
    <w:rsid w:val="002C7D95"/>
    <w:rsid w:val="002D001E"/>
    <w:rsid w:val="002D0298"/>
    <w:rsid w:val="002D04DC"/>
    <w:rsid w:val="002D0657"/>
    <w:rsid w:val="002D066F"/>
    <w:rsid w:val="002D0717"/>
    <w:rsid w:val="002D0987"/>
    <w:rsid w:val="002D09B3"/>
    <w:rsid w:val="002D0FD9"/>
    <w:rsid w:val="002D1371"/>
    <w:rsid w:val="002D13B7"/>
    <w:rsid w:val="002D13F0"/>
    <w:rsid w:val="002D15C0"/>
    <w:rsid w:val="002D165D"/>
    <w:rsid w:val="002D198C"/>
    <w:rsid w:val="002D1D76"/>
    <w:rsid w:val="002D1EAC"/>
    <w:rsid w:val="002D2057"/>
    <w:rsid w:val="002D20F7"/>
    <w:rsid w:val="002D21D5"/>
    <w:rsid w:val="002D22A6"/>
    <w:rsid w:val="002D267C"/>
    <w:rsid w:val="002D2B4E"/>
    <w:rsid w:val="002D2E32"/>
    <w:rsid w:val="002D35C8"/>
    <w:rsid w:val="002D3923"/>
    <w:rsid w:val="002D3968"/>
    <w:rsid w:val="002D425A"/>
    <w:rsid w:val="002D4322"/>
    <w:rsid w:val="002D46DB"/>
    <w:rsid w:val="002D4A54"/>
    <w:rsid w:val="002D4C64"/>
    <w:rsid w:val="002D4E37"/>
    <w:rsid w:val="002D5228"/>
    <w:rsid w:val="002D52E0"/>
    <w:rsid w:val="002D5D94"/>
    <w:rsid w:val="002D5DEA"/>
    <w:rsid w:val="002D60B9"/>
    <w:rsid w:val="002D6127"/>
    <w:rsid w:val="002D620D"/>
    <w:rsid w:val="002D6364"/>
    <w:rsid w:val="002D657F"/>
    <w:rsid w:val="002D68C3"/>
    <w:rsid w:val="002D6999"/>
    <w:rsid w:val="002D69CF"/>
    <w:rsid w:val="002D6C69"/>
    <w:rsid w:val="002D745A"/>
    <w:rsid w:val="002D772F"/>
    <w:rsid w:val="002E018E"/>
    <w:rsid w:val="002E0228"/>
    <w:rsid w:val="002E04F0"/>
    <w:rsid w:val="002E05BD"/>
    <w:rsid w:val="002E07BD"/>
    <w:rsid w:val="002E0864"/>
    <w:rsid w:val="002E0A48"/>
    <w:rsid w:val="002E0C6B"/>
    <w:rsid w:val="002E0E94"/>
    <w:rsid w:val="002E10EA"/>
    <w:rsid w:val="002E16BC"/>
    <w:rsid w:val="002E1941"/>
    <w:rsid w:val="002E21D5"/>
    <w:rsid w:val="002E251B"/>
    <w:rsid w:val="002E25EC"/>
    <w:rsid w:val="002E2923"/>
    <w:rsid w:val="002E2A53"/>
    <w:rsid w:val="002E2A76"/>
    <w:rsid w:val="002E306D"/>
    <w:rsid w:val="002E3624"/>
    <w:rsid w:val="002E3653"/>
    <w:rsid w:val="002E36AE"/>
    <w:rsid w:val="002E38B7"/>
    <w:rsid w:val="002E3A70"/>
    <w:rsid w:val="002E43BA"/>
    <w:rsid w:val="002E4DC0"/>
    <w:rsid w:val="002E5270"/>
    <w:rsid w:val="002E5290"/>
    <w:rsid w:val="002E5636"/>
    <w:rsid w:val="002E58E1"/>
    <w:rsid w:val="002E5BDD"/>
    <w:rsid w:val="002E5C56"/>
    <w:rsid w:val="002E679D"/>
    <w:rsid w:val="002E6994"/>
    <w:rsid w:val="002E7321"/>
    <w:rsid w:val="002E7894"/>
    <w:rsid w:val="002E7D18"/>
    <w:rsid w:val="002E7FA9"/>
    <w:rsid w:val="002F0045"/>
    <w:rsid w:val="002F00F0"/>
    <w:rsid w:val="002F025B"/>
    <w:rsid w:val="002F032A"/>
    <w:rsid w:val="002F03ED"/>
    <w:rsid w:val="002F067E"/>
    <w:rsid w:val="002F0684"/>
    <w:rsid w:val="002F08CF"/>
    <w:rsid w:val="002F09A2"/>
    <w:rsid w:val="002F0A7C"/>
    <w:rsid w:val="002F0ADB"/>
    <w:rsid w:val="002F0CAC"/>
    <w:rsid w:val="002F0CEC"/>
    <w:rsid w:val="002F0D24"/>
    <w:rsid w:val="002F1246"/>
    <w:rsid w:val="002F1B45"/>
    <w:rsid w:val="002F2AE0"/>
    <w:rsid w:val="002F2C3D"/>
    <w:rsid w:val="002F363D"/>
    <w:rsid w:val="002F3F16"/>
    <w:rsid w:val="002F413F"/>
    <w:rsid w:val="002F44AD"/>
    <w:rsid w:val="002F45D3"/>
    <w:rsid w:val="002F4934"/>
    <w:rsid w:val="002F4A52"/>
    <w:rsid w:val="002F4CF5"/>
    <w:rsid w:val="002F4DB0"/>
    <w:rsid w:val="002F4EE1"/>
    <w:rsid w:val="002F4F93"/>
    <w:rsid w:val="002F4FC5"/>
    <w:rsid w:val="002F5417"/>
    <w:rsid w:val="002F5422"/>
    <w:rsid w:val="002F5634"/>
    <w:rsid w:val="002F5FDA"/>
    <w:rsid w:val="002F619C"/>
    <w:rsid w:val="002F6319"/>
    <w:rsid w:val="002F680B"/>
    <w:rsid w:val="002F68BF"/>
    <w:rsid w:val="002F6941"/>
    <w:rsid w:val="002F6BDA"/>
    <w:rsid w:val="002F6E26"/>
    <w:rsid w:val="002F6EA2"/>
    <w:rsid w:val="002F7472"/>
    <w:rsid w:val="002F748E"/>
    <w:rsid w:val="002F77A7"/>
    <w:rsid w:val="002F7B6D"/>
    <w:rsid w:val="002F7D48"/>
    <w:rsid w:val="002F7EC5"/>
    <w:rsid w:val="00300137"/>
    <w:rsid w:val="003003AD"/>
    <w:rsid w:val="003004CC"/>
    <w:rsid w:val="003004DC"/>
    <w:rsid w:val="00300D25"/>
    <w:rsid w:val="003011C0"/>
    <w:rsid w:val="003016FB"/>
    <w:rsid w:val="00301890"/>
    <w:rsid w:val="00301EE4"/>
    <w:rsid w:val="00302128"/>
    <w:rsid w:val="003024AF"/>
    <w:rsid w:val="003024DE"/>
    <w:rsid w:val="00302701"/>
    <w:rsid w:val="00302734"/>
    <w:rsid w:val="00302739"/>
    <w:rsid w:val="00302AB4"/>
    <w:rsid w:val="00302D52"/>
    <w:rsid w:val="0030327E"/>
    <w:rsid w:val="0030361B"/>
    <w:rsid w:val="00303634"/>
    <w:rsid w:val="00303FB7"/>
    <w:rsid w:val="00304453"/>
    <w:rsid w:val="00304549"/>
    <w:rsid w:val="0030469C"/>
    <w:rsid w:val="00304772"/>
    <w:rsid w:val="003048CE"/>
    <w:rsid w:val="003049BC"/>
    <w:rsid w:val="00304AC5"/>
    <w:rsid w:val="00304FCA"/>
    <w:rsid w:val="00305E8E"/>
    <w:rsid w:val="003065FB"/>
    <w:rsid w:val="0030663B"/>
    <w:rsid w:val="00306C86"/>
    <w:rsid w:val="00306E33"/>
    <w:rsid w:val="00306FB7"/>
    <w:rsid w:val="00307A18"/>
    <w:rsid w:val="00307B27"/>
    <w:rsid w:val="00307CFD"/>
    <w:rsid w:val="00307F28"/>
    <w:rsid w:val="00310148"/>
    <w:rsid w:val="003101DC"/>
    <w:rsid w:val="0031035A"/>
    <w:rsid w:val="0031092B"/>
    <w:rsid w:val="00310CC6"/>
    <w:rsid w:val="00310D9C"/>
    <w:rsid w:val="003111DA"/>
    <w:rsid w:val="00311642"/>
    <w:rsid w:val="00311761"/>
    <w:rsid w:val="00311941"/>
    <w:rsid w:val="00311AFC"/>
    <w:rsid w:val="00311BFF"/>
    <w:rsid w:val="003121B8"/>
    <w:rsid w:val="0031224A"/>
    <w:rsid w:val="00312756"/>
    <w:rsid w:val="00313026"/>
    <w:rsid w:val="0031374A"/>
    <w:rsid w:val="003137A0"/>
    <w:rsid w:val="003137ED"/>
    <w:rsid w:val="00313C4F"/>
    <w:rsid w:val="00313CCC"/>
    <w:rsid w:val="003141C2"/>
    <w:rsid w:val="00314629"/>
    <w:rsid w:val="00314914"/>
    <w:rsid w:val="00314F2B"/>
    <w:rsid w:val="0031518B"/>
    <w:rsid w:val="003155CE"/>
    <w:rsid w:val="0031586B"/>
    <w:rsid w:val="0031599D"/>
    <w:rsid w:val="00315E4C"/>
    <w:rsid w:val="00315F72"/>
    <w:rsid w:val="00316072"/>
    <w:rsid w:val="00316265"/>
    <w:rsid w:val="00316A94"/>
    <w:rsid w:val="00316C58"/>
    <w:rsid w:val="00316E46"/>
    <w:rsid w:val="00317050"/>
    <w:rsid w:val="003172FB"/>
    <w:rsid w:val="0031744A"/>
    <w:rsid w:val="003174FD"/>
    <w:rsid w:val="00317884"/>
    <w:rsid w:val="00317A42"/>
    <w:rsid w:val="003200D5"/>
    <w:rsid w:val="003203D6"/>
    <w:rsid w:val="00320B1B"/>
    <w:rsid w:val="0032172E"/>
    <w:rsid w:val="00321822"/>
    <w:rsid w:val="003218EA"/>
    <w:rsid w:val="00321B02"/>
    <w:rsid w:val="00321D74"/>
    <w:rsid w:val="00321E40"/>
    <w:rsid w:val="003222E4"/>
    <w:rsid w:val="003224D4"/>
    <w:rsid w:val="00322A6A"/>
    <w:rsid w:val="00322B24"/>
    <w:rsid w:val="00322BC3"/>
    <w:rsid w:val="00322E22"/>
    <w:rsid w:val="00322E3B"/>
    <w:rsid w:val="00323325"/>
    <w:rsid w:val="00323AA4"/>
    <w:rsid w:val="00323F6B"/>
    <w:rsid w:val="00323FAD"/>
    <w:rsid w:val="003240EB"/>
    <w:rsid w:val="00324167"/>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4F7"/>
    <w:rsid w:val="00330533"/>
    <w:rsid w:val="00330588"/>
    <w:rsid w:val="003308C4"/>
    <w:rsid w:val="00330990"/>
    <w:rsid w:val="00330C30"/>
    <w:rsid w:val="00330DE8"/>
    <w:rsid w:val="0033137A"/>
    <w:rsid w:val="00331BCC"/>
    <w:rsid w:val="00332158"/>
    <w:rsid w:val="003321C3"/>
    <w:rsid w:val="0033265F"/>
    <w:rsid w:val="003326D1"/>
    <w:rsid w:val="00332962"/>
    <w:rsid w:val="00332A33"/>
    <w:rsid w:val="00332B7D"/>
    <w:rsid w:val="0033392F"/>
    <w:rsid w:val="0033402D"/>
    <w:rsid w:val="00334561"/>
    <w:rsid w:val="00334591"/>
    <w:rsid w:val="003349CA"/>
    <w:rsid w:val="00334CE0"/>
    <w:rsid w:val="00334D71"/>
    <w:rsid w:val="00335250"/>
    <w:rsid w:val="00335426"/>
    <w:rsid w:val="0033552D"/>
    <w:rsid w:val="0033578A"/>
    <w:rsid w:val="0033592C"/>
    <w:rsid w:val="00335BAA"/>
    <w:rsid w:val="00335BAB"/>
    <w:rsid w:val="00335E2A"/>
    <w:rsid w:val="00336225"/>
    <w:rsid w:val="00336760"/>
    <w:rsid w:val="00336780"/>
    <w:rsid w:val="003367C5"/>
    <w:rsid w:val="00336C85"/>
    <w:rsid w:val="00336C96"/>
    <w:rsid w:val="003370D3"/>
    <w:rsid w:val="00337B5F"/>
    <w:rsid w:val="00337C71"/>
    <w:rsid w:val="003403B8"/>
    <w:rsid w:val="00340D3C"/>
    <w:rsid w:val="00340E16"/>
    <w:rsid w:val="00340E58"/>
    <w:rsid w:val="00341087"/>
    <w:rsid w:val="0034119A"/>
    <w:rsid w:val="003419F5"/>
    <w:rsid w:val="00341CDF"/>
    <w:rsid w:val="0034243C"/>
    <w:rsid w:val="0034246D"/>
    <w:rsid w:val="003426DE"/>
    <w:rsid w:val="00342925"/>
    <w:rsid w:val="0034305B"/>
    <w:rsid w:val="003430E0"/>
    <w:rsid w:val="00343148"/>
    <w:rsid w:val="00343752"/>
    <w:rsid w:val="00343C24"/>
    <w:rsid w:val="00343CA6"/>
    <w:rsid w:val="00343F02"/>
    <w:rsid w:val="0034410E"/>
    <w:rsid w:val="0034413E"/>
    <w:rsid w:val="003444C9"/>
    <w:rsid w:val="00344725"/>
    <w:rsid w:val="00344898"/>
    <w:rsid w:val="003448F9"/>
    <w:rsid w:val="00344A57"/>
    <w:rsid w:val="00344C47"/>
    <w:rsid w:val="0034511B"/>
    <w:rsid w:val="00345134"/>
    <w:rsid w:val="00345355"/>
    <w:rsid w:val="00345678"/>
    <w:rsid w:val="00345D0F"/>
    <w:rsid w:val="003464EB"/>
    <w:rsid w:val="00346821"/>
    <w:rsid w:val="00346EA4"/>
    <w:rsid w:val="003471DC"/>
    <w:rsid w:val="0034745C"/>
    <w:rsid w:val="00347655"/>
    <w:rsid w:val="00347A3F"/>
    <w:rsid w:val="00347F2E"/>
    <w:rsid w:val="0035025F"/>
    <w:rsid w:val="00350272"/>
    <w:rsid w:val="003503F4"/>
    <w:rsid w:val="0035041A"/>
    <w:rsid w:val="003505AD"/>
    <w:rsid w:val="00350631"/>
    <w:rsid w:val="00350651"/>
    <w:rsid w:val="00350757"/>
    <w:rsid w:val="00350AF5"/>
    <w:rsid w:val="003510DE"/>
    <w:rsid w:val="00351183"/>
    <w:rsid w:val="0035180B"/>
    <w:rsid w:val="00351C98"/>
    <w:rsid w:val="0035216E"/>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7BF"/>
    <w:rsid w:val="00353800"/>
    <w:rsid w:val="003539B2"/>
    <w:rsid w:val="00353B92"/>
    <w:rsid w:val="00353C31"/>
    <w:rsid w:val="00353F9F"/>
    <w:rsid w:val="0035414B"/>
    <w:rsid w:val="00354490"/>
    <w:rsid w:val="00354766"/>
    <w:rsid w:val="0035488F"/>
    <w:rsid w:val="00354ACF"/>
    <w:rsid w:val="003552C6"/>
    <w:rsid w:val="0035533C"/>
    <w:rsid w:val="00355623"/>
    <w:rsid w:val="00355A83"/>
    <w:rsid w:val="00355E36"/>
    <w:rsid w:val="003560B8"/>
    <w:rsid w:val="003562D7"/>
    <w:rsid w:val="00356351"/>
    <w:rsid w:val="00356353"/>
    <w:rsid w:val="003563E4"/>
    <w:rsid w:val="003567C9"/>
    <w:rsid w:val="00356B21"/>
    <w:rsid w:val="00356CEC"/>
    <w:rsid w:val="00356E8D"/>
    <w:rsid w:val="003571D6"/>
    <w:rsid w:val="003572DE"/>
    <w:rsid w:val="00357659"/>
    <w:rsid w:val="00357712"/>
    <w:rsid w:val="00357A5C"/>
    <w:rsid w:val="00357D8A"/>
    <w:rsid w:val="0036001B"/>
    <w:rsid w:val="0036012E"/>
    <w:rsid w:val="0036029D"/>
    <w:rsid w:val="003604DB"/>
    <w:rsid w:val="0036056F"/>
    <w:rsid w:val="00360986"/>
    <w:rsid w:val="00360C51"/>
    <w:rsid w:val="00360E73"/>
    <w:rsid w:val="003614BC"/>
    <w:rsid w:val="003617B5"/>
    <w:rsid w:val="0036185C"/>
    <w:rsid w:val="00361B3C"/>
    <w:rsid w:val="00361C91"/>
    <w:rsid w:val="00361D08"/>
    <w:rsid w:val="0036262C"/>
    <w:rsid w:val="00362691"/>
    <w:rsid w:val="00362C5A"/>
    <w:rsid w:val="00363256"/>
    <w:rsid w:val="00363D68"/>
    <w:rsid w:val="00363E00"/>
    <w:rsid w:val="00363E9E"/>
    <w:rsid w:val="00364228"/>
    <w:rsid w:val="00364591"/>
    <w:rsid w:val="0036478A"/>
    <w:rsid w:val="00364A63"/>
    <w:rsid w:val="003650B3"/>
    <w:rsid w:val="00366812"/>
    <w:rsid w:val="00366DA2"/>
    <w:rsid w:val="00366EB2"/>
    <w:rsid w:val="00367080"/>
    <w:rsid w:val="00367A86"/>
    <w:rsid w:val="00367D2F"/>
    <w:rsid w:val="003700A7"/>
    <w:rsid w:val="00370285"/>
    <w:rsid w:val="003704EE"/>
    <w:rsid w:val="003705F6"/>
    <w:rsid w:val="00370880"/>
    <w:rsid w:val="00370A4F"/>
    <w:rsid w:val="00370EFD"/>
    <w:rsid w:val="00371137"/>
    <w:rsid w:val="003711DE"/>
    <w:rsid w:val="003711E5"/>
    <w:rsid w:val="003711F9"/>
    <w:rsid w:val="0037165D"/>
    <w:rsid w:val="00371766"/>
    <w:rsid w:val="00371831"/>
    <w:rsid w:val="003718AF"/>
    <w:rsid w:val="003718D6"/>
    <w:rsid w:val="003719F5"/>
    <w:rsid w:val="00371B2D"/>
    <w:rsid w:val="00371CD2"/>
    <w:rsid w:val="00372029"/>
    <w:rsid w:val="003724A1"/>
    <w:rsid w:val="003724EB"/>
    <w:rsid w:val="0037297C"/>
    <w:rsid w:val="00372A6B"/>
    <w:rsid w:val="00372D58"/>
    <w:rsid w:val="00372F5D"/>
    <w:rsid w:val="00372FD7"/>
    <w:rsid w:val="003734F9"/>
    <w:rsid w:val="00373A63"/>
    <w:rsid w:val="00373C10"/>
    <w:rsid w:val="00373E10"/>
    <w:rsid w:val="00373EFE"/>
    <w:rsid w:val="00373F2C"/>
    <w:rsid w:val="0037406C"/>
    <w:rsid w:val="003741D2"/>
    <w:rsid w:val="0037424D"/>
    <w:rsid w:val="003744CB"/>
    <w:rsid w:val="0037456D"/>
    <w:rsid w:val="00374804"/>
    <w:rsid w:val="00374F06"/>
    <w:rsid w:val="00374F99"/>
    <w:rsid w:val="00375240"/>
    <w:rsid w:val="00375FFC"/>
    <w:rsid w:val="003764FA"/>
    <w:rsid w:val="00376897"/>
    <w:rsid w:val="00376E52"/>
    <w:rsid w:val="0037709A"/>
    <w:rsid w:val="00377146"/>
    <w:rsid w:val="00377397"/>
    <w:rsid w:val="003773F2"/>
    <w:rsid w:val="003774FD"/>
    <w:rsid w:val="003775BD"/>
    <w:rsid w:val="00377B48"/>
    <w:rsid w:val="003802FB"/>
    <w:rsid w:val="0038084F"/>
    <w:rsid w:val="00380892"/>
    <w:rsid w:val="00380AE2"/>
    <w:rsid w:val="00380C72"/>
    <w:rsid w:val="00381576"/>
    <w:rsid w:val="00381685"/>
    <w:rsid w:val="003821E7"/>
    <w:rsid w:val="0038232C"/>
    <w:rsid w:val="00382901"/>
    <w:rsid w:val="00382903"/>
    <w:rsid w:val="00383246"/>
    <w:rsid w:val="00383483"/>
    <w:rsid w:val="00383522"/>
    <w:rsid w:val="00383827"/>
    <w:rsid w:val="00383D4B"/>
    <w:rsid w:val="00383DDB"/>
    <w:rsid w:val="00383EBF"/>
    <w:rsid w:val="00383F15"/>
    <w:rsid w:val="003842A8"/>
    <w:rsid w:val="003848D9"/>
    <w:rsid w:val="00384BD2"/>
    <w:rsid w:val="00385141"/>
    <w:rsid w:val="00385192"/>
    <w:rsid w:val="003852CC"/>
    <w:rsid w:val="003852E9"/>
    <w:rsid w:val="00385526"/>
    <w:rsid w:val="0038556E"/>
    <w:rsid w:val="00385737"/>
    <w:rsid w:val="003857D5"/>
    <w:rsid w:val="00385823"/>
    <w:rsid w:val="00385BD7"/>
    <w:rsid w:val="00386063"/>
    <w:rsid w:val="003862D5"/>
    <w:rsid w:val="00386498"/>
    <w:rsid w:val="003865A2"/>
    <w:rsid w:val="00386A15"/>
    <w:rsid w:val="00386B67"/>
    <w:rsid w:val="00386B71"/>
    <w:rsid w:val="0038700C"/>
    <w:rsid w:val="0038702D"/>
    <w:rsid w:val="003870BC"/>
    <w:rsid w:val="0038732E"/>
    <w:rsid w:val="00387417"/>
    <w:rsid w:val="003874BF"/>
    <w:rsid w:val="00387675"/>
    <w:rsid w:val="00387771"/>
    <w:rsid w:val="00387854"/>
    <w:rsid w:val="00387951"/>
    <w:rsid w:val="00387B2B"/>
    <w:rsid w:val="00387D1D"/>
    <w:rsid w:val="003904B1"/>
    <w:rsid w:val="0039077B"/>
    <w:rsid w:val="003907D2"/>
    <w:rsid w:val="00390B8F"/>
    <w:rsid w:val="00390C56"/>
    <w:rsid w:val="0039122C"/>
    <w:rsid w:val="0039124D"/>
    <w:rsid w:val="003914C2"/>
    <w:rsid w:val="003916BC"/>
    <w:rsid w:val="00391A92"/>
    <w:rsid w:val="00391BE6"/>
    <w:rsid w:val="00392336"/>
    <w:rsid w:val="003925E2"/>
    <w:rsid w:val="003926BE"/>
    <w:rsid w:val="00392DB8"/>
    <w:rsid w:val="00393B78"/>
    <w:rsid w:val="00393CC5"/>
    <w:rsid w:val="00394739"/>
    <w:rsid w:val="00394775"/>
    <w:rsid w:val="00394A43"/>
    <w:rsid w:val="00394B44"/>
    <w:rsid w:val="0039502C"/>
    <w:rsid w:val="00395515"/>
    <w:rsid w:val="003956CC"/>
    <w:rsid w:val="003956FE"/>
    <w:rsid w:val="00395739"/>
    <w:rsid w:val="00395951"/>
    <w:rsid w:val="0039598F"/>
    <w:rsid w:val="003959BD"/>
    <w:rsid w:val="00395F98"/>
    <w:rsid w:val="003960D5"/>
    <w:rsid w:val="0039610F"/>
    <w:rsid w:val="0039665F"/>
    <w:rsid w:val="00396850"/>
    <w:rsid w:val="00396A9F"/>
    <w:rsid w:val="00396B47"/>
    <w:rsid w:val="00396BDA"/>
    <w:rsid w:val="00397424"/>
    <w:rsid w:val="003978B8"/>
    <w:rsid w:val="003978BD"/>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773"/>
    <w:rsid w:val="003A2806"/>
    <w:rsid w:val="003A2A77"/>
    <w:rsid w:val="003A2ABE"/>
    <w:rsid w:val="003A2D39"/>
    <w:rsid w:val="003A2FE7"/>
    <w:rsid w:val="003A33DA"/>
    <w:rsid w:val="003A36CA"/>
    <w:rsid w:val="003A409A"/>
    <w:rsid w:val="003A4259"/>
    <w:rsid w:val="003A42BB"/>
    <w:rsid w:val="003A435A"/>
    <w:rsid w:val="003A45F5"/>
    <w:rsid w:val="003A45FB"/>
    <w:rsid w:val="003A47CD"/>
    <w:rsid w:val="003A48FC"/>
    <w:rsid w:val="003A4AEE"/>
    <w:rsid w:val="003A4E62"/>
    <w:rsid w:val="003A4E82"/>
    <w:rsid w:val="003A5797"/>
    <w:rsid w:val="003A590E"/>
    <w:rsid w:val="003A6162"/>
    <w:rsid w:val="003A6330"/>
    <w:rsid w:val="003A65E0"/>
    <w:rsid w:val="003A67EA"/>
    <w:rsid w:val="003A6BC9"/>
    <w:rsid w:val="003A76A9"/>
    <w:rsid w:val="003A7747"/>
    <w:rsid w:val="003A784D"/>
    <w:rsid w:val="003A78DB"/>
    <w:rsid w:val="003A79CF"/>
    <w:rsid w:val="003B0299"/>
    <w:rsid w:val="003B084D"/>
    <w:rsid w:val="003B0901"/>
    <w:rsid w:val="003B0A92"/>
    <w:rsid w:val="003B0B4D"/>
    <w:rsid w:val="003B1046"/>
    <w:rsid w:val="003B1140"/>
    <w:rsid w:val="003B14B8"/>
    <w:rsid w:val="003B1575"/>
    <w:rsid w:val="003B16B6"/>
    <w:rsid w:val="003B188F"/>
    <w:rsid w:val="003B18ED"/>
    <w:rsid w:val="003B1CC2"/>
    <w:rsid w:val="003B21B1"/>
    <w:rsid w:val="003B22FF"/>
    <w:rsid w:val="003B2329"/>
    <w:rsid w:val="003B2A25"/>
    <w:rsid w:val="003B2B79"/>
    <w:rsid w:val="003B2B7D"/>
    <w:rsid w:val="003B30D1"/>
    <w:rsid w:val="003B3C4E"/>
    <w:rsid w:val="003B3EE6"/>
    <w:rsid w:val="003B4211"/>
    <w:rsid w:val="003B4482"/>
    <w:rsid w:val="003B45D1"/>
    <w:rsid w:val="003B4BCD"/>
    <w:rsid w:val="003B4FC5"/>
    <w:rsid w:val="003B547E"/>
    <w:rsid w:val="003B570F"/>
    <w:rsid w:val="003B5B57"/>
    <w:rsid w:val="003B5B7E"/>
    <w:rsid w:val="003B5E30"/>
    <w:rsid w:val="003B6194"/>
    <w:rsid w:val="003B6272"/>
    <w:rsid w:val="003B6F75"/>
    <w:rsid w:val="003B6FCB"/>
    <w:rsid w:val="003B7020"/>
    <w:rsid w:val="003B704C"/>
    <w:rsid w:val="003B7271"/>
    <w:rsid w:val="003B7294"/>
    <w:rsid w:val="003B76FE"/>
    <w:rsid w:val="003B79BB"/>
    <w:rsid w:val="003C009A"/>
    <w:rsid w:val="003C014A"/>
    <w:rsid w:val="003C03D5"/>
    <w:rsid w:val="003C04E2"/>
    <w:rsid w:val="003C07D7"/>
    <w:rsid w:val="003C0985"/>
    <w:rsid w:val="003C0B4E"/>
    <w:rsid w:val="003C0D37"/>
    <w:rsid w:val="003C1463"/>
    <w:rsid w:val="003C1CFF"/>
    <w:rsid w:val="003C1EC9"/>
    <w:rsid w:val="003C226A"/>
    <w:rsid w:val="003C228C"/>
    <w:rsid w:val="003C2493"/>
    <w:rsid w:val="003C270B"/>
    <w:rsid w:val="003C2A00"/>
    <w:rsid w:val="003C2C9D"/>
    <w:rsid w:val="003C2FFB"/>
    <w:rsid w:val="003C30C6"/>
    <w:rsid w:val="003C33C7"/>
    <w:rsid w:val="003C369D"/>
    <w:rsid w:val="003C3ADE"/>
    <w:rsid w:val="003C3B73"/>
    <w:rsid w:val="003C3CF0"/>
    <w:rsid w:val="003C3E7B"/>
    <w:rsid w:val="003C4002"/>
    <w:rsid w:val="003C4250"/>
    <w:rsid w:val="003C4423"/>
    <w:rsid w:val="003C4753"/>
    <w:rsid w:val="003C4952"/>
    <w:rsid w:val="003C4D16"/>
    <w:rsid w:val="003C4D8C"/>
    <w:rsid w:val="003C4F25"/>
    <w:rsid w:val="003C507B"/>
    <w:rsid w:val="003C592E"/>
    <w:rsid w:val="003C5F00"/>
    <w:rsid w:val="003C6200"/>
    <w:rsid w:val="003C63BF"/>
    <w:rsid w:val="003C6580"/>
    <w:rsid w:val="003C6F78"/>
    <w:rsid w:val="003C728E"/>
    <w:rsid w:val="003C7459"/>
    <w:rsid w:val="003C75E4"/>
    <w:rsid w:val="003C7607"/>
    <w:rsid w:val="003C78C0"/>
    <w:rsid w:val="003C79A4"/>
    <w:rsid w:val="003D01AF"/>
    <w:rsid w:val="003D0590"/>
    <w:rsid w:val="003D082E"/>
    <w:rsid w:val="003D09DA"/>
    <w:rsid w:val="003D0A97"/>
    <w:rsid w:val="003D0B50"/>
    <w:rsid w:val="003D0CCB"/>
    <w:rsid w:val="003D0D75"/>
    <w:rsid w:val="003D0E68"/>
    <w:rsid w:val="003D2050"/>
    <w:rsid w:val="003D231A"/>
    <w:rsid w:val="003D2339"/>
    <w:rsid w:val="003D26AA"/>
    <w:rsid w:val="003D27FB"/>
    <w:rsid w:val="003D2A2B"/>
    <w:rsid w:val="003D2C08"/>
    <w:rsid w:val="003D2D16"/>
    <w:rsid w:val="003D2D70"/>
    <w:rsid w:val="003D3201"/>
    <w:rsid w:val="003D34D8"/>
    <w:rsid w:val="003D3666"/>
    <w:rsid w:val="003D39A6"/>
    <w:rsid w:val="003D3F75"/>
    <w:rsid w:val="003D42A0"/>
    <w:rsid w:val="003D4330"/>
    <w:rsid w:val="003D4350"/>
    <w:rsid w:val="003D43F9"/>
    <w:rsid w:val="003D4409"/>
    <w:rsid w:val="003D50AE"/>
    <w:rsid w:val="003D5176"/>
    <w:rsid w:val="003D52A8"/>
    <w:rsid w:val="003D5717"/>
    <w:rsid w:val="003D5878"/>
    <w:rsid w:val="003D59FE"/>
    <w:rsid w:val="003D60D5"/>
    <w:rsid w:val="003D630F"/>
    <w:rsid w:val="003D63BA"/>
    <w:rsid w:val="003D680E"/>
    <w:rsid w:val="003D6AC2"/>
    <w:rsid w:val="003D6DEB"/>
    <w:rsid w:val="003D74B4"/>
    <w:rsid w:val="003D79E8"/>
    <w:rsid w:val="003D7FBD"/>
    <w:rsid w:val="003E03FC"/>
    <w:rsid w:val="003E089F"/>
    <w:rsid w:val="003E0A9E"/>
    <w:rsid w:val="003E0AD0"/>
    <w:rsid w:val="003E0ADB"/>
    <w:rsid w:val="003E0CE4"/>
    <w:rsid w:val="003E0F2A"/>
    <w:rsid w:val="003E1304"/>
    <w:rsid w:val="003E149E"/>
    <w:rsid w:val="003E1748"/>
    <w:rsid w:val="003E187F"/>
    <w:rsid w:val="003E18AD"/>
    <w:rsid w:val="003E19B9"/>
    <w:rsid w:val="003E1CF4"/>
    <w:rsid w:val="003E221A"/>
    <w:rsid w:val="003E240A"/>
    <w:rsid w:val="003E2BF4"/>
    <w:rsid w:val="003E2C6A"/>
    <w:rsid w:val="003E2CCC"/>
    <w:rsid w:val="003E2EB5"/>
    <w:rsid w:val="003E34E1"/>
    <w:rsid w:val="003E3524"/>
    <w:rsid w:val="003E3C5B"/>
    <w:rsid w:val="003E3D11"/>
    <w:rsid w:val="003E3EA7"/>
    <w:rsid w:val="003E40C9"/>
    <w:rsid w:val="003E4155"/>
    <w:rsid w:val="003E4CD2"/>
    <w:rsid w:val="003E4CDB"/>
    <w:rsid w:val="003E4D8F"/>
    <w:rsid w:val="003E51A0"/>
    <w:rsid w:val="003E52EB"/>
    <w:rsid w:val="003E5824"/>
    <w:rsid w:val="003E5A8A"/>
    <w:rsid w:val="003E5D75"/>
    <w:rsid w:val="003E6592"/>
    <w:rsid w:val="003E6A2E"/>
    <w:rsid w:val="003E703E"/>
    <w:rsid w:val="003E73BC"/>
    <w:rsid w:val="003E74ED"/>
    <w:rsid w:val="003E7A07"/>
    <w:rsid w:val="003F0161"/>
    <w:rsid w:val="003F0656"/>
    <w:rsid w:val="003F0905"/>
    <w:rsid w:val="003F0D71"/>
    <w:rsid w:val="003F1138"/>
    <w:rsid w:val="003F1438"/>
    <w:rsid w:val="003F16E1"/>
    <w:rsid w:val="003F1B6D"/>
    <w:rsid w:val="003F1D73"/>
    <w:rsid w:val="003F20E2"/>
    <w:rsid w:val="003F2244"/>
    <w:rsid w:val="003F23A7"/>
    <w:rsid w:val="003F2564"/>
    <w:rsid w:val="003F2624"/>
    <w:rsid w:val="003F2711"/>
    <w:rsid w:val="003F2A56"/>
    <w:rsid w:val="003F2DEB"/>
    <w:rsid w:val="003F303C"/>
    <w:rsid w:val="003F324B"/>
    <w:rsid w:val="003F351C"/>
    <w:rsid w:val="003F3652"/>
    <w:rsid w:val="003F3865"/>
    <w:rsid w:val="003F3A47"/>
    <w:rsid w:val="003F3DFF"/>
    <w:rsid w:val="003F412F"/>
    <w:rsid w:val="003F4523"/>
    <w:rsid w:val="003F4933"/>
    <w:rsid w:val="003F4977"/>
    <w:rsid w:val="003F4A03"/>
    <w:rsid w:val="003F4AD4"/>
    <w:rsid w:val="003F4E1C"/>
    <w:rsid w:val="003F4E39"/>
    <w:rsid w:val="003F50E4"/>
    <w:rsid w:val="003F536B"/>
    <w:rsid w:val="003F5442"/>
    <w:rsid w:val="003F54C1"/>
    <w:rsid w:val="003F586D"/>
    <w:rsid w:val="003F59D4"/>
    <w:rsid w:val="003F5D00"/>
    <w:rsid w:val="003F5E80"/>
    <w:rsid w:val="003F5F46"/>
    <w:rsid w:val="003F60EF"/>
    <w:rsid w:val="003F62B4"/>
    <w:rsid w:val="003F6853"/>
    <w:rsid w:val="003F6930"/>
    <w:rsid w:val="003F6ACE"/>
    <w:rsid w:val="003F6B3A"/>
    <w:rsid w:val="003F6C7B"/>
    <w:rsid w:val="003F6E02"/>
    <w:rsid w:val="003F6F1A"/>
    <w:rsid w:val="003F7058"/>
    <w:rsid w:val="003F705D"/>
    <w:rsid w:val="003F73A0"/>
    <w:rsid w:val="003F73AE"/>
    <w:rsid w:val="003F75DD"/>
    <w:rsid w:val="003F7BDA"/>
    <w:rsid w:val="003F7DFF"/>
    <w:rsid w:val="00400032"/>
    <w:rsid w:val="0040015E"/>
    <w:rsid w:val="004001B0"/>
    <w:rsid w:val="00400427"/>
    <w:rsid w:val="004010CF"/>
    <w:rsid w:val="00401248"/>
    <w:rsid w:val="004012FA"/>
    <w:rsid w:val="004013EE"/>
    <w:rsid w:val="004017C6"/>
    <w:rsid w:val="00401907"/>
    <w:rsid w:val="00402001"/>
    <w:rsid w:val="004021C9"/>
    <w:rsid w:val="004024AB"/>
    <w:rsid w:val="00402F2C"/>
    <w:rsid w:val="0040303D"/>
    <w:rsid w:val="0040322B"/>
    <w:rsid w:val="004032B9"/>
    <w:rsid w:val="004033DA"/>
    <w:rsid w:val="0040342A"/>
    <w:rsid w:val="0040379F"/>
    <w:rsid w:val="00403805"/>
    <w:rsid w:val="00403824"/>
    <w:rsid w:val="00403EC3"/>
    <w:rsid w:val="00403F25"/>
    <w:rsid w:val="0040495B"/>
    <w:rsid w:val="00404AE9"/>
    <w:rsid w:val="00404BFB"/>
    <w:rsid w:val="00405094"/>
    <w:rsid w:val="00405194"/>
    <w:rsid w:val="00405898"/>
    <w:rsid w:val="00405D95"/>
    <w:rsid w:val="00405F90"/>
    <w:rsid w:val="00405FCD"/>
    <w:rsid w:val="00406108"/>
    <w:rsid w:val="004061BA"/>
    <w:rsid w:val="00406412"/>
    <w:rsid w:val="004064B6"/>
    <w:rsid w:val="00406546"/>
    <w:rsid w:val="0040669E"/>
    <w:rsid w:val="00406F4B"/>
    <w:rsid w:val="00406FBD"/>
    <w:rsid w:val="0040735F"/>
    <w:rsid w:val="004073B0"/>
    <w:rsid w:val="00407612"/>
    <w:rsid w:val="00407A66"/>
    <w:rsid w:val="00407C9E"/>
    <w:rsid w:val="00410074"/>
    <w:rsid w:val="0041029D"/>
    <w:rsid w:val="00410C2F"/>
    <w:rsid w:val="00410CC4"/>
    <w:rsid w:val="00410EE3"/>
    <w:rsid w:val="00411230"/>
    <w:rsid w:val="004112AA"/>
    <w:rsid w:val="00411417"/>
    <w:rsid w:val="004118C9"/>
    <w:rsid w:val="00411934"/>
    <w:rsid w:val="0041195D"/>
    <w:rsid w:val="00411B58"/>
    <w:rsid w:val="00411C9D"/>
    <w:rsid w:val="00412697"/>
    <w:rsid w:val="004129F8"/>
    <w:rsid w:val="00412DBE"/>
    <w:rsid w:val="00412E3C"/>
    <w:rsid w:val="00412F8D"/>
    <w:rsid w:val="00413369"/>
    <w:rsid w:val="00413501"/>
    <w:rsid w:val="00413760"/>
    <w:rsid w:val="004137D2"/>
    <w:rsid w:val="00413F24"/>
    <w:rsid w:val="00414129"/>
    <w:rsid w:val="004143DE"/>
    <w:rsid w:val="004145AE"/>
    <w:rsid w:val="00414A45"/>
    <w:rsid w:val="00414A69"/>
    <w:rsid w:val="00414E4B"/>
    <w:rsid w:val="004151E9"/>
    <w:rsid w:val="0041577E"/>
    <w:rsid w:val="004157F6"/>
    <w:rsid w:val="004158F4"/>
    <w:rsid w:val="0041596C"/>
    <w:rsid w:val="004159D3"/>
    <w:rsid w:val="00415A14"/>
    <w:rsid w:val="00415B9A"/>
    <w:rsid w:val="0041616C"/>
    <w:rsid w:val="00416387"/>
    <w:rsid w:val="00416468"/>
    <w:rsid w:val="00416517"/>
    <w:rsid w:val="00416678"/>
    <w:rsid w:val="00416A66"/>
    <w:rsid w:val="00416C22"/>
    <w:rsid w:val="00416DCB"/>
    <w:rsid w:val="00416EE0"/>
    <w:rsid w:val="004171A9"/>
    <w:rsid w:val="0041739D"/>
    <w:rsid w:val="004175BF"/>
    <w:rsid w:val="004175F7"/>
    <w:rsid w:val="00417678"/>
    <w:rsid w:val="0041797E"/>
    <w:rsid w:val="00417EB3"/>
    <w:rsid w:val="00420126"/>
    <w:rsid w:val="004202F9"/>
    <w:rsid w:val="004203CF"/>
    <w:rsid w:val="00420549"/>
    <w:rsid w:val="00420755"/>
    <w:rsid w:val="00420CB7"/>
    <w:rsid w:val="00420CFC"/>
    <w:rsid w:val="00420F26"/>
    <w:rsid w:val="00421078"/>
    <w:rsid w:val="0042110F"/>
    <w:rsid w:val="00421231"/>
    <w:rsid w:val="004213D1"/>
    <w:rsid w:val="004213E8"/>
    <w:rsid w:val="0042156E"/>
    <w:rsid w:val="00421EC5"/>
    <w:rsid w:val="004222BF"/>
    <w:rsid w:val="00422399"/>
    <w:rsid w:val="004228B8"/>
    <w:rsid w:val="00422A01"/>
    <w:rsid w:val="00422A69"/>
    <w:rsid w:val="00422DAF"/>
    <w:rsid w:val="00422DB5"/>
    <w:rsid w:val="00423062"/>
    <w:rsid w:val="0042307B"/>
    <w:rsid w:val="00423326"/>
    <w:rsid w:val="00423841"/>
    <w:rsid w:val="00423921"/>
    <w:rsid w:val="004239A0"/>
    <w:rsid w:val="00423A73"/>
    <w:rsid w:val="0042425E"/>
    <w:rsid w:val="00424B4A"/>
    <w:rsid w:val="00424F93"/>
    <w:rsid w:val="00425075"/>
    <w:rsid w:val="00425164"/>
    <w:rsid w:val="00425C97"/>
    <w:rsid w:val="00425FFD"/>
    <w:rsid w:val="004262F8"/>
    <w:rsid w:val="0042631C"/>
    <w:rsid w:val="00426442"/>
    <w:rsid w:val="004264C6"/>
    <w:rsid w:val="0042654A"/>
    <w:rsid w:val="00426A93"/>
    <w:rsid w:val="00426C89"/>
    <w:rsid w:val="00426DFA"/>
    <w:rsid w:val="00426E25"/>
    <w:rsid w:val="00426E64"/>
    <w:rsid w:val="00426F30"/>
    <w:rsid w:val="00427110"/>
    <w:rsid w:val="004273BA"/>
    <w:rsid w:val="004276E3"/>
    <w:rsid w:val="004279ED"/>
    <w:rsid w:val="00427AF4"/>
    <w:rsid w:val="00427E47"/>
    <w:rsid w:val="00427E67"/>
    <w:rsid w:val="00427F84"/>
    <w:rsid w:val="00430178"/>
    <w:rsid w:val="00430495"/>
    <w:rsid w:val="00430680"/>
    <w:rsid w:val="00430773"/>
    <w:rsid w:val="00430A72"/>
    <w:rsid w:val="004314E7"/>
    <w:rsid w:val="0043189C"/>
    <w:rsid w:val="0043193A"/>
    <w:rsid w:val="00431C86"/>
    <w:rsid w:val="00431CB1"/>
    <w:rsid w:val="00431DB5"/>
    <w:rsid w:val="0043270B"/>
    <w:rsid w:val="00432780"/>
    <w:rsid w:val="00432DB9"/>
    <w:rsid w:val="00432E64"/>
    <w:rsid w:val="00432ECD"/>
    <w:rsid w:val="00432F8F"/>
    <w:rsid w:val="00432F9E"/>
    <w:rsid w:val="00433106"/>
    <w:rsid w:val="00433C6F"/>
    <w:rsid w:val="00433F45"/>
    <w:rsid w:val="00434269"/>
    <w:rsid w:val="00434583"/>
    <w:rsid w:val="00434754"/>
    <w:rsid w:val="0043480E"/>
    <w:rsid w:val="00434A45"/>
    <w:rsid w:val="00434D46"/>
    <w:rsid w:val="00435084"/>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37CE2"/>
    <w:rsid w:val="00440058"/>
    <w:rsid w:val="004402A7"/>
    <w:rsid w:val="0044035D"/>
    <w:rsid w:val="0044052E"/>
    <w:rsid w:val="00440EA5"/>
    <w:rsid w:val="00440EC4"/>
    <w:rsid w:val="0044131C"/>
    <w:rsid w:val="0044142F"/>
    <w:rsid w:val="004416FF"/>
    <w:rsid w:val="00441890"/>
    <w:rsid w:val="004425C2"/>
    <w:rsid w:val="00442824"/>
    <w:rsid w:val="00442FFB"/>
    <w:rsid w:val="004430FD"/>
    <w:rsid w:val="00443A2E"/>
    <w:rsid w:val="00443CDE"/>
    <w:rsid w:val="00443EB0"/>
    <w:rsid w:val="00443F64"/>
    <w:rsid w:val="004442A7"/>
    <w:rsid w:val="00444901"/>
    <w:rsid w:val="00444934"/>
    <w:rsid w:val="00444B2A"/>
    <w:rsid w:val="00444F5E"/>
    <w:rsid w:val="004452EC"/>
    <w:rsid w:val="004453C6"/>
    <w:rsid w:val="0044540F"/>
    <w:rsid w:val="0044548A"/>
    <w:rsid w:val="00445494"/>
    <w:rsid w:val="004454B3"/>
    <w:rsid w:val="00445513"/>
    <w:rsid w:val="00445907"/>
    <w:rsid w:val="00445CFF"/>
    <w:rsid w:val="00445D42"/>
    <w:rsid w:val="004462AF"/>
    <w:rsid w:val="00446418"/>
    <w:rsid w:val="00446624"/>
    <w:rsid w:val="0044662A"/>
    <w:rsid w:val="0044666E"/>
    <w:rsid w:val="00446AC0"/>
    <w:rsid w:val="00446B78"/>
    <w:rsid w:val="00446E42"/>
    <w:rsid w:val="00447291"/>
    <w:rsid w:val="00447486"/>
    <w:rsid w:val="00447623"/>
    <w:rsid w:val="00447A4D"/>
    <w:rsid w:val="00447CE6"/>
    <w:rsid w:val="00450778"/>
    <w:rsid w:val="0045081A"/>
    <w:rsid w:val="00450B28"/>
    <w:rsid w:val="00450D3B"/>
    <w:rsid w:val="00451040"/>
    <w:rsid w:val="0045107D"/>
    <w:rsid w:val="004513BD"/>
    <w:rsid w:val="0045162A"/>
    <w:rsid w:val="004518A2"/>
    <w:rsid w:val="004518D5"/>
    <w:rsid w:val="004519BF"/>
    <w:rsid w:val="00451B06"/>
    <w:rsid w:val="00451BEB"/>
    <w:rsid w:val="004527C0"/>
    <w:rsid w:val="00452C1C"/>
    <w:rsid w:val="00453871"/>
    <w:rsid w:val="00453907"/>
    <w:rsid w:val="00453B31"/>
    <w:rsid w:val="00453D65"/>
    <w:rsid w:val="00453DEF"/>
    <w:rsid w:val="004543E4"/>
    <w:rsid w:val="004548E5"/>
    <w:rsid w:val="00454F08"/>
    <w:rsid w:val="00454F13"/>
    <w:rsid w:val="0045502E"/>
    <w:rsid w:val="00455105"/>
    <w:rsid w:val="004553ED"/>
    <w:rsid w:val="00455889"/>
    <w:rsid w:val="00455C09"/>
    <w:rsid w:val="00455D5C"/>
    <w:rsid w:val="00456114"/>
    <w:rsid w:val="00456189"/>
    <w:rsid w:val="00456971"/>
    <w:rsid w:val="004569CC"/>
    <w:rsid w:val="00456B9B"/>
    <w:rsid w:val="00456E20"/>
    <w:rsid w:val="0045742D"/>
    <w:rsid w:val="00457C5E"/>
    <w:rsid w:val="00457D89"/>
    <w:rsid w:val="0046026D"/>
    <w:rsid w:val="0046027A"/>
    <w:rsid w:val="004603B2"/>
    <w:rsid w:val="004605CC"/>
    <w:rsid w:val="0046072D"/>
    <w:rsid w:val="00460921"/>
    <w:rsid w:val="00460958"/>
    <w:rsid w:val="00460A10"/>
    <w:rsid w:val="0046110A"/>
    <w:rsid w:val="00461266"/>
    <w:rsid w:val="004612C8"/>
    <w:rsid w:val="004614A1"/>
    <w:rsid w:val="0046164D"/>
    <w:rsid w:val="004616E5"/>
    <w:rsid w:val="004616FF"/>
    <w:rsid w:val="004617A0"/>
    <w:rsid w:val="00461874"/>
    <w:rsid w:val="0046194F"/>
    <w:rsid w:val="00461C00"/>
    <w:rsid w:val="004622A1"/>
    <w:rsid w:val="004622D0"/>
    <w:rsid w:val="00462420"/>
    <w:rsid w:val="004628D4"/>
    <w:rsid w:val="00462A9C"/>
    <w:rsid w:val="00462B09"/>
    <w:rsid w:val="00462FC4"/>
    <w:rsid w:val="00463448"/>
    <w:rsid w:val="00463D5A"/>
    <w:rsid w:val="00463D6F"/>
    <w:rsid w:val="0046434B"/>
    <w:rsid w:val="00464374"/>
    <w:rsid w:val="00464513"/>
    <w:rsid w:val="00464919"/>
    <w:rsid w:val="00464A14"/>
    <w:rsid w:val="00464A54"/>
    <w:rsid w:val="00464EE0"/>
    <w:rsid w:val="0046544D"/>
    <w:rsid w:val="00465461"/>
    <w:rsid w:val="00465467"/>
    <w:rsid w:val="00465573"/>
    <w:rsid w:val="004656D2"/>
    <w:rsid w:val="004658C3"/>
    <w:rsid w:val="00465AAF"/>
    <w:rsid w:val="00465EB3"/>
    <w:rsid w:val="0046645E"/>
    <w:rsid w:val="0046681F"/>
    <w:rsid w:val="00466C21"/>
    <w:rsid w:val="00467623"/>
    <w:rsid w:val="00467716"/>
    <w:rsid w:val="00467838"/>
    <w:rsid w:val="00467F5F"/>
    <w:rsid w:val="0047041E"/>
    <w:rsid w:val="004705A3"/>
    <w:rsid w:val="00470750"/>
    <w:rsid w:val="00470893"/>
    <w:rsid w:val="00470D4B"/>
    <w:rsid w:val="00470E35"/>
    <w:rsid w:val="00470FE9"/>
    <w:rsid w:val="004715F2"/>
    <w:rsid w:val="0047166D"/>
    <w:rsid w:val="00471856"/>
    <w:rsid w:val="00471978"/>
    <w:rsid w:val="004719A1"/>
    <w:rsid w:val="00471DB0"/>
    <w:rsid w:val="00471F3B"/>
    <w:rsid w:val="00471FAB"/>
    <w:rsid w:val="004727D8"/>
    <w:rsid w:val="00472930"/>
    <w:rsid w:val="00472ACB"/>
    <w:rsid w:val="00472D83"/>
    <w:rsid w:val="00472EA6"/>
    <w:rsid w:val="0047301D"/>
    <w:rsid w:val="004730B8"/>
    <w:rsid w:val="00473709"/>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C4"/>
    <w:rsid w:val="00477419"/>
    <w:rsid w:val="004774C5"/>
    <w:rsid w:val="004775ED"/>
    <w:rsid w:val="00477623"/>
    <w:rsid w:val="004777C7"/>
    <w:rsid w:val="00477F96"/>
    <w:rsid w:val="004802F4"/>
    <w:rsid w:val="004803A9"/>
    <w:rsid w:val="0048069C"/>
    <w:rsid w:val="004807D5"/>
    <w:rsid w:val="00480870"/>
    <w:rsid w:val="00480B03"/>
    <w:rsid w:val="00480B26"/>
    <w:rsid w:val="004810EC"/>
    <w:rsid w:val="00481315"/>
    <w:rsid w:val="004814E1"/>
    <w:rsid w:val="004814F6"/>
    <w:rsid w:val="00481607"/>
    <w:rsid w:val="004816F7"/>
    <w:rsid w:val="004818D2"/>
    <w:rsid w:val="00481D6D"/>
    <w:rsid w:val="00481E39"/>
    <w:rsid w:val="0048204A"/>
    <w:rsid w:val="00482358"/>
    <w:rsid w:val="00482389"/>
    <w:rsid w:val="00482849"/>
    <w:rsid w:val="00482943"/>
    <w:rsid w:val="00482ADC"/>
    <w:rsid w:val="00482B1F"/>
    <w:rsid w:val="00482BAD"/>
    <w:rsid w:val="00482D05"/>
    <w:rsid w:val="00483835"/>
    <w:rsid w:val="00483AC8"/>
    <w:rsid w:val="00483D11"/>
    <w:rsid w:val="00483D20"/>
    <w:rsid w:val="0048406D"/>
    <w:rsid w:val="0048410E"/>
    <w:rsid w:val="004844C7"/>
    <w:rsid w:val="00484C46"/>
    <w:rsid w:val="004851B0"/>
    <w:rsid w:val="004853DD"/>
    <w:rsid w:val="00485969"/>
    <w:rsid w:val="0048598C"/>
    <w:rsid w:val="00485E8A"/>
    <w:rsid w:val="0048620B"/>
    <w:rsid w:val="004862DE"/>
    <w:rsid w:val="00486CF2"/>
    <w:rsid w:val="00486EC5"/>
    <w:rsid w:val="00487056"/>
    <w:rsid w:val="00487442"/>
    <w:rsid w:val="004877EB"/>
    <w:rsid w:val="00487A53"/>
    <w:rsid w:val="00487BB8"/>
    <w:rsid w:val="00487F28"/>
    <w:rsid w:val="00490315"/>
    <w:rsid w:val="00490649"/>
    <w:rsid w:val="0049093B"/>
    <w:rsid w:val="00490E94"/>
    <w:rsid w:val="00490EE3"/>
    <w:rsid w:val="0049143D"/>
    <w:rsid w:val="00491728"/>
    <w:rsid w:val="004918A0"/>
    <w:rsid w:val="004924E5"/>
    <w:rsid w:val="00492619"/>
    <w:rsid w:val="00492D3C"/>
    <w:rsid w:val="00492ECB"/>
    <w:rsid w:val="00492F90"/>
    <w:rsid w:val="004930B8"/>
    <w:rsid w:val="0049349F"/>
    <w:rsid w:val="004935A4"/>
    <w:rsid w:val="0049391D"/>
    <w:rsid w:val="00493D08"/>
    <w:rsid w:val="00493F7A"/>
    <w:rsid w:val="004941BF"/>
    <w:rsid w:val="00494B30"/>
    <w:rsid w:val="00494D25"/>
    <w:rsid w:val="00494E75"/>
    <w:rsid w:val="00495071"/>
    <w:rsid w:val="004950C6"/>
    <w:rsid w:val="00495126"/>
    <w:rsid w:val="0049512E"/>
    <w:rsid w:val="00495227"/>
    <w:rsid w:val="00495855"/>
    <w:rsid w:val="004958A8"/>
    <w:rsid w:val="00495CFF"/>
    <w:rsid w:val="004961DB"/>
    <w:rsid w:val="00496501"/>
    <w:rsid w:val="0049653E"/>
    <w:rsid w:val="0049659E"/>
    <w:rsid w:val="004967B9"/>
    <w:rsid w:val="0049681D"/>
    <w:rsid w:val="00496BEF"/>
    <w:rsid w:val="00496D09"/>
    <w:rsid w:val="00497612"/>
    <w:rsid w:val="0049792C"/>
    <w:rsid w:val="00497BF6"/>
    <w:rsid w:val="004A01E1"/>
    <w:rsid w:val="004A042E"/>
    <w:rsid w:val="004A06D4"/>
    <w:rsid w:val="004A0814"/>
    <w:rsid w:val="004A0E00"/>
    <w:rsid w:val="004A11C3"/>
    <w:rsid w:val="004A15F7"/>
    <w:rsid w:val="004A1600"/>
    <w:rsid w:val="004A1856"/>
    <w:rsid w:val="004A1B20"/>
    <w:rsid w:val="004A1D1E"/>
    <w:rsid w:val="004A201F"/>
    <w:rsid w:val="004A23B8"/>
    <w:rsid w:val="004A23C0"/>
    <w:rsid w:val="004A28D4"/>
    <w:rsid w:val="004A2908"/>
    <w:rsid w:val="004A2A32"/>
    <w:rsid w:val="004A2B3D"/>
    <w:rsid w:val="004A2B97"/>
    <w:rsid w:val="004A2BE1"/>
    <w:rsid w:val="004A2E44"/>
    <w:rsid w:val="004A30F7"/>
    <w:rsid w:val="004A366E"/>
    <w:rsid w:val="004A36C0"/>
    <w:rsid w:val="004A36DD"/>
    <w:rsid w:val="004A3723"/>
    <w:rsid w:val="004A3AA3"/>
    <w:rsid w:val="004A3B7B"/>
    <w:rsid w:val="004A3F2D"/>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CD2"/>
    <w:rsid w:val="004A7EE7"/>
    <w:rsid w:val="004A7FB0"/>
    <w:rsid w:val="004B028F"/>
    <w:rsid w:val="004B0706"/>
    <w:rsid w:val="004B0770"/>
    <w:rsid w:val="004B0787"/>
    <w:rsid w:val="004B10AB"/>
    <w:rsid w:val="004B1313"/>
    <w:rsid w:val="004B169E"/>
    <w:rsid w:val="004B16EE"/>
    <w:rsid w:val="004B1B53"/>
    <w:rsid w:val="004B1C42"/>
    <w:rsid w:val="004B22E2"/>
    <w:rsid w:val="004B235B"/>
    <w:rsid w:val="004B26FA"/>
    <w:rsid w:val="004B2700"/>
    <w:rsid w:val="004B2B31"/>
    <w:rsid w:val="004B2C33"/>
    <w:rsid w:val="004B2CDB"/>
    <w:rsid w:val="004B33B8"/>
    <w:rsid w:val="004B3A42"/>
    <w:rsid w:val="004B3C3F"/>
    <w:rsid w:val="004B4433"/>
    <w:rsid w:val="004B45A2"/>
    <w:rsid w:val="004B4A0F"/>
    <w:rsid w:val="004B4AA2"/>
    <w:rsid w:val="004B4AD3"/>
    <w:rsid w:val="004B4BE9"/>
    <w:rsid w:val="004B4C67"/>
    <w:rsid w:val="004B4D15"/>
    <w:rsid w:val="004B50E0"/>
    <w:rsid w:val="004B513D"/>
    <w:rsid w:val="004B55EC"/>
    <w:rsid w:val="004B59F9"/>
    <w:rsid w:val="004B5E6E"/>
    <w:rsid w:val="004B5F75"/>
    <w:rsid w:val="004B6271"/>
    <w:rsid w:val="004B62BE"/>
    <w:rsid w:val="004B6301"/>
    <w:rsid w:val="004B6A3B"/>
    <w:rsid w:val="004B6FFB"/>
    <w:rsid w:val="004B7851"/>
    <w:rsid w:val="004B78A7"/>
    <w:rsid w:val="004B795F"/>
    <w:rsid w:val="004B7BA5"/>
    <w:rsid w:val="004C0346"/>
    <w:rsid w:val="004C0385"/>
    <w:rsid w:val="004C03CC"/>
    <w:rsid w:val="004C0AA4"/>
    <w:rsid w:val="004C0B5B"/>
    <w:rsid w:val="004C0E67"/>
    <w:rsid w:val="004C0F99"/>
    <w:rsid w:val="004C12A9"/>
    <w:rsid w:val="004C130D"/>
    <w:rsid w:val="004C1599"/>
    <w:rsid w:val="004C1624"/>
    <w:rsid w:val="004C164E"/>
    <w:rsid w:val="004C182C"/>
    <w:rsid w:val="004C1B92"/>
    <w:rsid w:val="004C1BF4"/>
    <w:rsid w:val="004C1CED"/>
    <w:rsid w:val="004C1FE3"/>
    <w:rsid w:val="004C2371"/>
    <w:rsid w:val="004C2807"/>
    <w:rsid w:val="004C29F1"/>
    <w:rsid w:val="004C2C4E"/>
    <w:rsid w:val="004C2E02"/>
    <w:rsid w:val="004C2F01"/>
    <w:rsid w:val="004C3012"/>
    <w:rsid w:val="004C311C"/>
    <w:rsid w:val="004C3449"/>
    <w:rsid w:val="004C3472"/>
    <w:rsid w:val="004C34E8"/>
    <w:rsid w:val="004C380B"/>
    <w:rsid w:val="004C3ADA"/>
    <w:rsid w:val="004C3C51"/>
    <w:rsid w:val="004C4384"/>
    <w:rsid w:val="004C460A"/>
    <w:rsid w:val="004C47FE"/>
    <w:rsid w:val="004C4BCE"/>
    <w:rsid w:val="004C4BF3"/>
    <w:rsid w:val="004C4F33"/>
    <w:rsid w:val="004C513D"/>
    <w:rsid w:val="004C521E"/>
    <w:rsid w:val="004C5230"/>
    <w:rsid w:val="004C536B"/>
    <w:rsid w:val="004C5BAA"/>
    <w:rsid w:val="004C5C61"/>
    <w:rsid w:val="004C5EF0"/>
    <w:rsid w:val="004C63D6"/>
    <w:rsid w:val="004C660B"/>
    <w:rsid w:val="004C6627"/>
    <w:rsid w:val="004C6834"/>
    <w:rsid w:val="004C6915"/>
    <w:rsid w:val="004C6D25"/>
    <w:rsid w:val="004C718C"/>
    <w:rsid w:val="004C730E"/>
    <w:rsid w:val="004C75E2"/>
    <w:rsid w:val="004C7739"/>
    <w:rsid w:val="004C7764"/>
    <w:rsid w:val="004C7ACB"/>
    <w:rsid w:val="004C7BDF"/>
    <w:rsid w:val="004C7CB9"/>
    <w:rsid w:val="004C7D7C"/>
    <w:rsid w:val="004D001B"/>
    <w:rsid w:val="004D0200"/>
    <w:rsid w:val="004D0E42"/>
    <w:rsid w:val="004D14C2"/>
    <w:rsid w:val="004D171F"/>
    <w:rsid w:val="004D1916"/>
    <w:rsid w:val="004D1A33"/>
    <w:rsid w:val="004D1D64"/>
    <w:rsid w:val="004D20B3"/>
    <w:rsid w:val="004D210B"/>
    <w:rsid w:val="004D21E6"/>
    <w:rsid w:val="004D2474"/>
    <w:rsid w:val="004D24F2"/>
    <w:rsid w:val="004D2577"/>
    <w:rsid w:val="004D2651"/>
    <w:rsid w:val="004D27C4"/>
    <w:rsid w:val="004D2E1A"/>
    <w:rsid w:val="004D2E57"/>
    <w:rsid w:val="004D320D"/>
    <w:rsid w:val="004D3251"/>
    <w:rsid w:val="004D341C"/>
    <w:rsid w:val="004D342C"/>
    <w:rsid w:val="004D363A"/>
    <w:rsid w:val="004D3A6C"/>
    <w:rsid w:val="004D3D18"/>
    <w:rsid w:val="004D3F15"/>
    <w:rsid w:val="004D41EA"/>
    <w:rsid w:val="004D44B1"/>
    <w:rsid w:val="004D4968"/>
    <w:rsid w:val="004D496B"/>
    <w:rsid w:val="004D4977"/>
    <w:rsid w:val="004D4A8A"/>
    <w:rsid w:val="004D4BEA"/>
    <w:rsid w:val="004D5081"/>
    <w:rsid w:val="004D50CC"/>
    <w:rsid w:val="004D58D1"/>
    <w:rsid w:val="004D5989"/>
    <w:rsid w:val="004D5BD6"/>
    <w:rsid w:val="004D5F02"/>
    <w:rsid w:val="004D68C0"/>
    <w:rsid w:val="004D710C"/>
    <w:rsid w:val="004D734D"/>
    <w:rsid w:val="004D7448"/>
    <w:rsid w:val="004D76F6"/>
    <w:rsid w:val="004D7872"/>
    <w:rsid w:val="004D7CAC"/>
    <w:rsid w:val="004E0033"/>
    <w:rsid w:val="004E03BE"/>
    <w:rsid w:val="004E0510"/>
    <w:rsid w:val="004E0CD0"/>
    <w:rsid w:val="004E1260"/>
    <w:rsid w:val="004E14E6"/>
    <w:rsid w:val="004E191F"/>
    <w:rsid w:val="004E1AEA"/>
    <w:rsid w:val="004E1CBB"/>
    <w:rsid w:val="004E1D07"/>
    <w:rsid w:val="004E1F73"/>
    <w:rsid w:val="004E209D"/>
    <w:rsid w:val="004E21D3"/>
    <w:rsid w:val="004E27DC"/>
    <w:rsid w:val="004E2A75"/>
    <w:rsid w:val="004E2C41"/>
    <w:rsid w:val="004E2DF8"/>
    <w:rsid w:val="004E2E33"/>
    <w:rsid w:val="004E2F51"/>
    <w:rsid w:val="004E2F60"/>
    <w:rsid w:val="004E319A"/>
    <w:rsid w:val="004E3259"/>
    <w:rsid w:val="004E32FE"/>
    <w:rsid w:val="004E3579"/>
    <w:rsid w:val="004E3892"/>
    <w:rsid w:val="004E3FD8"/>
    <w:rsid w:val="004E4668"/>
    <w:rsid w:val="004E471C"/>
    <w:rsid w:val="004E4E24"/>
    <w:rsid w:val="004E53AE"/>
    <w:rsid w:val="004E5449"/>
    <w:rsid w:val="004E5713"/>
    <w:rsid w:val="004E58DD"/>
    <w:rsid w:val="004E5C61"/>
    <w:rsid w:val="004E5D1F"/>
    <w:rsid w:val="004E601D"/>
    <w:rsid w:val="004E6158"/>
    <w:rsid w:val="004E6184"/>
    <w:rsid w:val="004E63C9"/>
    <w:rsid w:val="004E63FE"/>
    <w:rsid w:val="004E6401"/>
    <w:rsid w:val="004E6CEA"/>
    <w:rsid w:val="004E6F19"/>
    <w:rsid w:val="004E718A"/>
    <w:rsid w:val="004E7339"/>
    <w:rsid w:val="004E7691"/>
    <w:rsid w:val="004E76A5"/>
    <w:rsid w:val="004E7831"/>
    <w:rsid w:val="004E7B7F"/>
    <w:rsid w:val="004E7E45"/>
    <w:rsid w:val="004F003D"/>
    <w:rsid w:val="004F01B4"/>
    <w:rsid w:val="004F020A"/>
    <w:rsid w:val="004F080C"/>
    <w:rsid w:val="004F0842"/>
    <w:rsid w:val="004F09DD"/>
    <w:rsid w:val="004F0C82"/>
    <w:rsid w:val="004F0EAE"/>
    <w:rsid w:val="004F133C"/>
    <w:rsid w:val="004F13D2"/>
    <w:rsid w:val="004F1422"/>
    <w:rsid w:val="004F1A00"/>
    <w:rsid w:val="004F1CBE"/>
    <w:rsid w:val="004F1D32"/>
    <w:rsid w:val="004F20E9"/>
    <w:rsid w:val="004F2826"/>
    <w:rsid w:val="004F2AA6"/>
    <w:rsid w:val="004F2B9C"/>
    <w:rsid w:val="004F2CCE"/>
    <w:rsid w:val="004F2D1C"/>
    <w:rsid w:val="004F2D47"/>
    <w:rsid w:val="004F33A9"/>
    <w:rsid w:val="004F359A"/>
    <w:rsid w:val="004F361E"/>
    <w:rsid w:val="004F3CEA"/>
    <w:rsid w:val="004F3DD1"/>
    <w:rsid w:val="004F4000"/>
    <w:rsid w:val="004F40F1"/>
    <w:rsid w:val="004F46D8"/>
    <w:rsid w:val="004F4760"/>
    <w:rsid w:val="004F4DAC"/>
    <w:rsid w:val="004F4E25"/>
    <w:rsid w:val="004F4E53"/>
    <w:rsid w:val="004F4EBA"/>
    <w:rsid w:val="004F55A2"/>
    <w:rsid w:val="004F58AB"/>
    <w:rsid w:val="004F58C1"/>
    <w:rsid w:val="004F6555"/>
    <w:rsid w:val="004F66FA"/>
    <w:rsid w:val="004F67A9"/>
    <w:rsid w:val="004F6AFE"/>
    <w:rsid w:val="004F6F20"/>
    <w:rsid w:val="004F7373"/>
    <w:rsid w:val="004F73A5"/>
    <w:rsid w:val="004F76A6"/>
    <w:rsid w:val="004F78C3"/>
    <w:rsid w:val="004F79EC"/>
    <w:rsid w:val="004F7C51"/>
    <w:rsid w:val="004F7CE6"/>
    <w:rsid w:val="004F7F1A"/>
    <w:rsid w:val="0050031C"/>
    <w:rsid w:val="005004F7"/>
    <w:rsid w:val="00500798"/>
    <w:rsid w:val="005007E7"/>
    <w:rsid w:val="00500A59"/>
    <w:rsid w:val="00500D5B"/>
    <w:rsid w:val="005012BB"/>
    <w:rsid w:val="0050132F"/>
    <w:rsid w:val="0050167D"/>
    <w:rsid w:val="00501723"/>
    <w:rsid w:val="0050192A"/>
    <w:rsid w:val="00501A8C"/>
    <w:rsid w:val="00501F0D"/>
    <w:rsid w:val="00502142"/>
    <w:rsid w:val="00502153"/>
    <w:rsid w:val="00502320"/>
    <w:rsid w:val="005024E0"/>
    <w:rsid w:val="00502734"/>
    <w:rsid w:val="005029A2"/>
    <w:rsid w:val="00502FCA"/>
    <w:rsid w:val="005033B7"/>
    <w:rsid w:val="0050350F"/>
    <w:rsid w:val="005035E7"/>
    <w:rsid w:val="005038A7"/>
    <w:rsid w:val="00503B71"/>
    <w:rsid w:val="00503C88"/>
    <w:rsid w:val="00503E69"/>
    <w:rsid w:val="00503EC2"/>
    <w:rsid w:val="00503FAD"/>
    <w:rsid w:val="00504639"/>
    <w:rsid w:val="00504E13"/>
    <w:rsid w:val="005050F8"/>
    <w:rsid w:val="005052F9"/>
    <w:rsid w:val="00505850"/>
    <w:rsid w:val="00505A2A"/>
    <w:rsid w:val="00505D65"/>
    <w:rsid w:val="00505E39"/>
    <w:rsid w:val="0050614B"/>
    <w:rsid w:val="00506571"/>
    <w:rsid w:val="0050684C"/>
    <w:rsid w:val="0050689B"/>
    <w:rsid w:val="00506A8D"/>
    <w:rsid w:val="00506C2E"/>
    <w:rsid w:val="00506D3B"/>
    <w:rsid w:val="00507087"/>
    <w:rsid w:val="005074C9"/>
    <w:rsid w:val="00507754"/>
    <w:rsid w:val="0050785D"/>
    <w:rsid w:val="00507CAF"/>
    <w:rsid w:val="00510374"/>
    <w:rsid w:val="00510444"/>
    <w:rsid w:val="00510753"/>
    <w:rsid w:val="005109F8"/>
    <w:rsid w:val="00510B25"/>
    <w:rsid w:val="00510C62"/>
    <w:rsid w:val="00510EC2"/>
    <w:rsid w:val="005116BB"/>
    <w:rsid w:val="005118DD"/>
    <w:rsid w:val="00511B42"/>
    <w:rsid w:val="00511E67"/>
    <w:rsid w:val="0051227E"/>
    <w:rsid w:val="005124B0"/>
    <w:rsid w:val="005126C0"/>
    <w:rsid w:val="00512747"/>
    <w:rsid w:val="00512B38"/>
    <w:rsid w:val="005138DA"/>
    <w:rsid w:val="00513EF9"/>
    <w:rsid w:val="00513F8F"/>
    <w:rsid w:val="005142BE"/>
    <w:rsid w:val="005143E2"/>
    <w:rsid w:val="00514455"/>
    <w:rsid w:val="0051478D"/>
    <w:rsid w:val="005147E7"/>
    <w:rsid w:val="00514882"/>
    <w:rsid w:val="005148FE"/>
    <w:rsid w:val="005149A2"/>
    <w:rsid w:val="00514C77"/>
    <w:rsid w:val="00514CEE"/>
    <w:rsid w:val="005150E4"/>
    <w:rsid w:val="00515907"/>
    <w:rsid w:val="00515C14"/>
    <w:rsid w:val="00515E2B"/>
    <w:rsid w:val="00515F26"/>
    <w:rsid w:val="005162F1"/>
    <w:rsid w:val="00516B96"/>
    <w:rsid w:val="00516D2A"/>
    <w:rsid w:val="00517186"/>
    <w:rsid w:val="005173A4"/>
    <w:rsid w:val="005174B9"/>
    <w:rsid w:val="0051770E"/>
    <w:rsid w:val="0052001B"/>
    <w:rsid w:val="005205C8"/>
    <w:rsid w:val="005205D5"/>
    <w:rsid w:val="0052120A"/>
    <w:rsid w:val="00521D65"/>
    <w:rsid w:val="005221A4"/>
    <w:rsid w:val="005227EA"/>
    <w:rsid w:val="00523366"/>
    <w:rsid w:val="0052397D"/>
    <w:rsid w:val="00523D5C"/>
    <w:rsid w:val="00523E18"/>
    <w:rsid w:val="00523E22"/>
    <w:rsid w:val="00523F32"/>
    <w:rsid w:val="0052408A"/>
    <w:rsid w:val="0052422C"/>
    <w:rsid w:val="005244D5"/>
    <w:rsid w:val="005245A9"/>
    <w:rsid w:val="005248C4"/>
    <w:rsid w:val="00524AD1"/>
    <w:rsid w:val="00524B43"/>
    <w:rsid w:val="00524D2A"/>
    <w:rsid w:val="00524E6A"/>
    <w:rsid w:val="005251DA"/>
    <w:rsid w:val="005253F9"/>
    <w:rsid w:val="00525407"/>
    <w:rsid w:val="00525536"/>
    <w:rsid w:val="005257A8"/>
    <w:rsid w:val="00525F16"/>
    <w:rsid w:val="00525F71"/>
    <w:rsid w:val="00526270"/>
    <w:rsid w:val="00526799"/>
    <w:rsid w:val="005269C2"/>
    <w:rsid w:val="00526C8A"/>
    <w:rsid w:val="00526E75"/>
    <w:rsid w:val="00527489"/>
    <w:rsid w:val="0053012B"/>
    <w:rsid w:val="0053037B"/>
    <w:rsid w:val="0053058D"/>
    <w:rsid w:val="00530AFD"/>
    <w:rsid w:val="00530FF3"/>
    <w:rsid w:val="00531113"/>
    <w:rsid w:val="0053173A"/>
    <w:rsid w:val="00531824"/>
    <w:rsid w:val="00531AF4"/>
    <w:rsid w:val="00531F43"/>
    <w:rsid w:val="00531F71"/>
    <w:rsid w:val="00532462"/>
    <w:rsid w:val="00532B16"/>
    <w:rsid w:val="00532C9D"/>
    <w:rsid w:val="00532DBB"/>
    <w:rsid w:val="00533215"/>
    <w:rsid w:val="005334E4"/>
    <w:rsid w:val="005338BD"/>
    <w:rsid w:val="0053394F"/>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54A1"/>
    <w:rsid w:val="00535590"/>
    <w:rsid w:val="00535A27"/>
    <w:rsid w:val="00535BE9"/>
    <w:rsid w:val="00535C00"/>
    <w:rsid w:val="0053637E"/>
    <w:rsid w:val="00536752"/>
    <w:rsid w:val="00536AEE"/>
    <w:rsid w:val="00536F34"/>
    <w:rsid w:val="0053732D"/>
    <w:rsid w:val="0053772E"/>
    <w:rsid w:val="00537BE9"/>
    <w:rsid w:val="00537E22"/>
    <w:rsid w:val="00540147"/>
    <w:rsid w:val="005402B2"/>
    <w:rsid w:val="005405D3"/>
    <w:rsid w:val="00540EB6"/>
    <w:rsid w:val="00541096"/>
    <w:rsid w:val="005417A0"/>
    <w:rsid w:val="00541873"/>
    <w:rsid w:val="0054199D"/>
    <w:rsid w:val="00541B42"/>
    <w:rsid w:val="00541E2B"/>
    <w:rsid w:val="00541EA5"/>
    <w:rsid w:val="005420D2"/>
    <w:rsid w:val="00542280"/>
    <w:rsid w:val="005424B2"/>
    <w:rsid w:val="00542E1B"/>
    <w:rsid w:val="00542F16"/>
    <w:rsid w:val="00543639"/>
    <w:rsid w:val="005436D7"/>
    <w:rsid w:val="00543703"/>
    <w:rsid w:val="00543A66"/>
    <w:rsid w:val="00543A83"/>
    <w:rsid w:val="00544220"/>
    <w:rsid w:val="005444D2"/>
    <w:rsid w:val="00544C33"/>
    <w:rsid w:val="00544F2B"/>
    <w:rsid w:val="005451A9"/>
    <w:rsid w:val="005454E4"/>
    <w:rsid w:val="0054556F"/>
    <w:rsid w:val="005457EC"/>
    <w:rsid w:val="00545A3E"/>
    <w:rsid w:val="00545B4E"/>
    <w:rsid w:val="00545C3D"/>
    <w:rsid w:val="00545DA4"/>
    <w:rsid w:val="00545E6A"/>
    <w:rsid w:val="00546011"/>
    <w:rsid w:val="00546310"/>
    <w:rsid w:val="00546738"/>
    <w:rsid w:val="005467D6"/>
    <w:rsid w:val="00546922"/>
    <w:rsid w:val="00546942"/>
    <w:rsid w:val="00546A81"/>
    <w:rsid w:val="00547123"/>
    <w:rsid w:val="00547178"/>
    <w:rsid w:val="005472E6"/>
    <w:rsid w:val="00547872"/>
    <w:rsid w:val="00547CB5"/>
    <w:rsid w:val="00550047"/>
    <w:rsid w:val="00550288"/>
    <w:rsid w:val="005504D9"/>
    <w:rsid w:val="00550C5D"/>
    <w:rsid w:val="00550C80"/>
    <w:rsid w:val="00550CCE"/>
    <w:rsid w:val="00550D6F"/>
    <w:rsid w:val="00550E94"/>
    <w:rsid w:val="005511B1"/>
    <w:rsid w:val="005519D7"/>
    <w:rsid w:val="00551E1E"/>
    <w:rsid w:val="00551E52"/>
    <w:rsid w:val="00552038"/>
    <w:rsid w:val="0055233E"/>
    <w:rsid w:val="00552569"/>
    <w:rsid w:val="005526F2"/>
    <w:rsid w:val="00552C33"/>
    <w:rsid w:val="00552FF4"/>
    <w:rsid w:val="0055301A"/>
    <w:rsid w:val="00553886"/>
    <w:rsid w:val="00553DFF"/>
    <w:rsid w:val="0055410A"/>
    <w:rsid w:val="005543EE"/>
    <w:rsid w:val="005547CB"/>
    <w:rsid w:val="005549C5"/>
    <w:rsid w:val="00554DF7"/>
    <w:rsid w:val="005553FF"/>
    <w:rsid w:val="005554ED"/>
    <w:rsid w:val="00555675"/>
    <w:rsid w:val="00555713"/>
    <w:rsid w:val="00555772"/>
    <w:rsid w:val="00555B79"/>
    <w:rsid w:val="00555C03"/>
    <w:rsid w:val="00555D6F"/>
    <w:rsid w:val="00555DC4"/>
    <w:rsid w:val="00555F36"/>
    <w:rsid w:val="00556680"/>
    <w:rsid w:val="005567AA"/>
    <w:rsid w:val="005567BF"/>
    <w:rsid w:val="005569D2"/>
    <w:rsid w:val="005570E7"/>
    <w:rsid w:val="0055718D"/>
    <w:rsid w:val="00557464"/>
    <w:rsid w:val="00557541"/>
    <w:rsid w:val="0055771C"/>
    <w:rsid w:val="00557CAB"/>
    <w:rsid w:val="00557D64"/>
    <w:rsid w:val="0056067E"/>
    <w:rsid w:val="005608D5"/>
    <w:rsid w:val="00560955"/>
    <w:rsid w:val="00560AC9"/>
    <w:rsid w:val="00560DDA"/>
    <w:rsid w:val="00560F9A"/>
    <w:rsid w:val="00561250"/>
    <w:rsid w:val="0056134D"/>
    <w:rsid w:val="005617E8"/>
    <w:rsid w:val="00561A03"/>
    <w:rsid w:val="00561A95"/>
    <w:rsid w:val="00561BF6"/>
    <w:rsid w:val="00561E4A"/>
    <w:rsid w:val="00561F6A"/>
    <w:rsid w:val="0056204D"/>
    <w:rsid w:val="005625FE"/>
    <w:rsid w:val="00562CDC"/>
    <w:rsid w:val="00563176"/>
    <w:rsid w:val="0056332A"/>
    <w:rsid w:val="00563855"/>
    <w:rsid w:val="00563963"/>
    <w:rsid w:val="00563B85"/>
    <w:rsid w:val="00563C64"/>
    <w:rsid w:val="00563D83"/>
    <w:rsid w:val="00563FD2"/>
    <w:rsid w:val="005641E1"/>
    <w:rsid w:val="0056434D"/>
    <w:rsid w:val="00564534"/>
    <w:rsid w:val="00564892"/>
    <w:rsid w:val="005650BF"/>
    <w:rsid w:val="00565545"/>
    <w:rsid w:val="00565679"/>
    <w:rsid w:val="00565EFF"/>
    <w:rsid w:val="005661C6"/>
    <w:rsid w:val="0056620B"/>
    <w:rsid w:val="00566219"/>
    <w:rsid w:val="0056636D"/>
    <w:rsid w:val="00566991"/>
    <w:rsid w:val="00566A42"/>
    <w:rsid w:val="0056719E"/>
    <w:rsid w:val="005701C5"/>
    <w:rsid w:val="005701F8"/>
    <w:rsid w:val="005703A7"/>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2370"/>
    <w:rsid w:val="005723CA"/>
    <w:rsid w:val="00572583"/>
    <w:rsid w:val="00572643"/>
    <w:rsid w:val="00572E58"/>
    <w:rsid w:val="00572F26"/>
    <w:rsid w:val="00572F28"/>
    <w:rsid w:val="005730FF"/>
    <w:rsid w:val="005732CD"/>
    <w:rsid w:val="0057337E"/>
    <w:rsid w:val="00573723"/>
    <w:rsid w:val="0057380A"/>
    <w:rsid w:val="00573948"/>
    <w:rsid w:val="00573BB0"/>
    <w:rsid w:val="00573D2B"/>
    <w:rsid w:val="00573F24"/>
    <w:rsid w:val="00573F8A"/>
    <w:rsid w:val="00574167"/>
    <w:rsid w:val="00574886"/>
    <w:rsid w:val="00574B86"/>
    <w:rsid w:val="00574D77"/>
    <w:rsid w:val="00574FA6"/>
    <w:rsid w:val="005753BB"/>
    <w:rsid w:val="005753BD"/>
    <w:rsid w:val="005753DB"/>
    <w:rsid w:val="005758BA"/>
    <w:rsid w:val="00575E27"/>
    <w:rsid w:val="00575EAE"/>
    <w:rsid w:val="00575EC1"/>
    <w:rsid w:val="00576050"/>
    <w:rsid w:val="005765EF"/>
    <w:rsid w:val="0057681E"/>
    <w:rsid w:val="005769CE"/>
    <w:rsid w:val="00576A37"/>
    <w:rsid w:val="00576DD6"/>
    <w:rsid w:val="00576F31"/>
    <w:rsid w:val="00576FC7"/>
    <w:rsid w:val="00577368"/>
    <w:rsid w:val="00577408"/>
    <w:rsid w:val="005777AC"/>
    <w:rsid w:val="005779E2"/>
    <w:rsid w:val="00577BE4"/>
    <w:rsid w:val="00577EB4"/>
    <w:rsid w:val="00577EC1"/>
    <w:rsid w:val="00577F3D"/>
    <w:rsid w:val="00580114"/>
    <w:rsid w:val="00580282"/>
    <w:rsid w:val="005809EB"/>
    <w:rsid w:val="00580E45"/>
    <w:rsid w:val="005815D2"/>
    <w:rsid w:val="005818D4"/>
    <w:rsid w:val="005819D7"/>
    <w:rsid w:val="00581F00"/>
    <w:rsid w:val="00581F40"/>
    <w:rsid w:val="005829CC"/>
    <w:rsid w:val="00582E3D"/>
    <w:rsid w:val="00583147"/>
    <w:rsid w:val="00583444"/>
    <w:rsid w:val="00583526"/>
    <w:rsid w:val="005836D0"/>
    <w:rsid w:val="00583B29"/>
    <w:rsid w:val="00583C6C"/>
    <w:rsid w:val="00583E78"/>
    <w:rsid w:val="00584496"/>
    <w:rsid w:val="00584F8D"/>
    <w:rsid w:val="005850A1"/>
    <w:rsid w:val="00585932"/>
    <w:rsid w:val="005859D4"/>
    <w:rsid w:val="00585A7B"/>
    <w:rsid w:val="00585C3A"/>
    <w:rsid w:val="0058628A"/>
    <w:rsid w:val="005863AF"/>
    <w:rsid w:val="00586897"/>
    <w:rsid w:val="00586E4F"/>
    <w:rsid w:val="00587117"/>
    <w:rsid w:val="0058759B"/>
    <w:rsid w:val="00587649"/>
    <w:rsid w:val="0058764D"/>
    <w:rsid w:val="005901AF"/>
    <w:rsid w:val="00590203"/>
    <w:rsid w:val="00590586"/>
    <w:rsid w:val="005909FC"/>
    <w:rsid w:val="00590A73"/>
    <w:rsid w:val="00590BF6"/>
    <w:rsid w:val="005912B9"/>
    <w:rsid w:val="00591777"/>
    <w:rsid w:val="00591B9C"/>
    <w:rsid w:val="00591CC5"/>
    <w:rsid w:val="00591E92"/>
    <w:rsid w:val="00592160"/>
    <w:rsid w:val="005923C9"/>
    <w:rsid w:val="0059261A"/>
    <w:rsid w:val="0059284F"/>
    <w:rsid w:val="00593396"/>
    <w:rsid w:val="00593F19"/>
    <w:rsid w:val="00594131"/>
    <w:rsid w:val="005943C6"/>
    <w:rsid w:val="0059441D"/>
    <w:rsid w:val="005946A6"/>
    <w:rsid w:val="005954F2"/>
    <w:rsid w:val="00595777"/>
    <w:rsid w:val="00595BC4"/>
    <w:rsid w:val="00595C04"/>
    <w:rsid w:val="00595E2F"/>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C26"/>
    <w:rsid w:val="00597D34"/>
    <w:rsid w:val="00597E86"/>
    <w:rsid w:val="005A05C6"/>
    <w:rsid w:val="005A05DF"/>
    <w:rsid w:val="005A0655"/>
    <w:rsid w:val="005A0753"/>
    <w:rsid w:val="005A0B5D"/>
    <w:rsid w:val="005A0CB6"/>
    <w:rsid w:val="005A1D03"/>
    <w:rsid w:val="005A1DFC"/>
    <w:rsid w:val="005A2174"/>
    <w:rsid w:val="005A2229"/>
    <w:rsid w:val="005A2409"/>
    <w:rsid w:val="005A2BB3"/>
    <w:rsid w:val="005A320D"/>
    <w:rsid w:val="005A36E3"/>
    <w:rsid w:val="005A3A31"/>
    <w:rsid w:val="005A3AF1"/>
    <w:rsid w:val="005A3B1E"/>
    <w:rsid w:val="005A40D5"/>
    <w:rsid w:val="005A42B0"/>
    <w:rsid w:val="005A438E"/>
    <w:rsid w:val="005A4999"/>
    <w:rsid w:val="005A4C36"/>
    <w:rsid w:val="005A4E38"/>
    <w:rsid w:val="005A50CE"/>
    <w:rsid w:val="005A55F9"/>
    <w:rsid w:val="005A588D"/>
    <w:rsid w:val="005A5965"/>
    <w:rsid w:val="005A59CF"/>
    <w:rsid w:val="005A674D"/>
    <w:rsid w:val="005A6A3A"/>
    <w:rsid w:val="005A6FA1"/>
    <w:rsid w:val="005A76BA"/>
    <w:rsid w:val="005A7D57"/>
    <w:rsid w:val="005A7F72"/>
    <w:rsid w:val="005B0604"/>
    <w:rsid w:val="005B0A4F"/>
    <w:rsid w:val="005B0C19"/>
    <w:rsid w:val="005B1C68"/>
    <w:rsid w:val="005B1F54"/>
    <w:rsid w:val="005B2B0A"/>
    <w:rsid w:val="005B2B68"/>
    <w:rsid w:val="005B2D4D"/>
    <w:rsid w:val="005B2EB8"/>
    <w:rsid w:val="005B355C"/>
    <w:rsid w:val="005B385E"/>
    <w:rsid w:val="005B3C58"/>
    <w:rsid w:val="005B3C7C"/>
    <w:rsid w:val="005B3E1A"/>
    <w:rsid w:val="005B4007"/>
    <w:rsid w:val="005B4911"/>
    <w:rsid w:val="005B4C5C"/>
    <w:rsid w:val="005B4E3D"/>
    <w:rsid w:val="005B4E83"/>
    <w:rsid w:val="005B541A"/>
    <w:rsid w:val="005B5425"/>
    <w:rsid w:val="005B54FE"/>
    <w:rsid w:val="005B5A55"/>
    <w:rsid w:val="005B5D1D"/>
    <w:rsid w:val="005B5EA8"/>
    <w:rsid w:val="005B6527"/>
    <w:rsid w:val="005B6BD5"/>
    <w:rsid w:val="005B6D38"/>
    <w:rsid w:val="005B6FAE"/>
    <w:rsid w:val="005B703E"/>
    <w:rsid w:val="005B70E8"/>
    <w:rsid w:val="005B7824"/>
    <w:rsid w:val="005B7B71"/>
    <w:rsid w:val="005B7E7B"/>
    <w:rsid w:val="005C0625"/>
    <w:rsid w:val="005C075B"/>
    <w:rsid w:val="005C0904"/>
    <w:rsid w:val="005C09BF"/>
    <w:rsid w:val="005C0ADE"/>
    <w:rsid w:val="005C0D61"/>
    <w:rsid w:val="005C0DDE"/>
    <w:rsid w:val="005C1068"/>
    <w:rsid w:val="005C10D5"/>
    <w:rsid w:val="005C11DA"/>
    <w:rsid w:val="005C1225"/>
    <w:rsid w:val="005C132F"/>
    <w:rsid w:val="005C1477"/>
    <w:rsid w:val="005C16FA"/>
    <w:rsid w:val="005C1752"/>
    <w:rsid w:val="005C1894"/>
    <w:rsid w:val="005C197E"/>
    <w:rsid w:val="005C2144"/>
    <w:rsid w:val="005C24B8"/>
    <w:rsid w:val="005C3016"/>
    <w:rsid w:val="005C376D"/>
    <w:rsid w:val="005C3A65"/>
    <w:rsid w:val="005C3CDF"/>
    <w:rsid w:val="005C3E1D"/>
    <w:rsid w:val="005C4A73"/>
    <w:rsid w:val="005C4B4D"/>
    <w:rsid w:val="005C4DE3"/>
    <w:rsid w:val="005C5379"/>
    <w:rsid w:val="005C56B4"/>
    <w:rsid w:val="005C5757"/>
    <w:rsid w:val="005C5849"/>
    <w:rsid w:val="005C63F0"/>
    <w:rsid w:val="005C698C"/>
    <w:rsid w:val="005C7340"/>
    <w:rsid w:val="005C7A54"/>
    <w:rsid w:val="005C7CAD"/>
    <w:rsid w:val="005C7EF8"/>
    <w:rsid w:val="005D0102"/>
    <w:rsid w:val="005D02FA"/>
    <w:rsid w:val="005D047B"/>
    <w:rsid w:val="005D0790"/>
    <w:rsid w:val="005D1A3D"/>
    <w:rsid w:val="005D20FC"/>
    <w:rsid w:val="005D241F"/>
    <w:rsid w:val="005D24A2"/>
    <w:rsid w:val="005D26D7"/>
    <w:rsid w:val="005D2990"/>
    <w:rsid w:val="005D2A49"/>
    <w:rsid w:val="005D2A80"/>
    <w:rsid w:val="005D2AAC"/>
    <w:rsid w:val="005D2B6D"/>
    <w:rsid w:val="005D2B7E"/>
    <w:rsid w:val="005D2EE8"/>
    <w:rsid w:val="005D31D3"/>
    <w:rsid w:val="005D3894"/>
    <w:rsid w:val="005D3897"/>
    <w:rsid w:val="005D39A2"/>
    <w:rsid w:val="005D4764"/>
    <w:rsid w:val="005D495D"/>
    <w:rsid w:val="005D520F"/>
    <w:rsid w:val="005D5499"/>
    <w:rsid w:val="005D576B"/>
    <w:rsid w:val="005D594D"/>
    <w:rsid w:val="005D5E46"/>
    <w:rsid w:val="005D609E"/>
    <w:rsid w:val="005D610E"/>
    <w:rsid w:val="005D64A5"/>
    <w:rsid w:val="005D65CA"/>
    <w:rsid w:val="005D6929"/>
    <w:rsid w:val="005D6B30"/>
    <w:rsid w:val="005D6BA3"/>
    <w:rsid w:val="005D6E1C"/>
    <w:rsid w:val="005D73CA"/>
    <w:rsid w:val="005D7741"/>
    <w:rsid w:val="005D7E04"/>
    <w:rsid w:val="005E0082"/>
    <w:rsid w:val="005E0128"/>
    <w:rsid w:val="005E01CB"/>
    <w:rsid w:val="005E02AE"/>
    <w:rsid w:val="005E02D6"/>
    <w:rsid w:val="005E11F9"/>
    <w:rsid w:val="005E1385"/>
    <w:rsid w:val="005E1393"/>
    <w:rsid w:val="005E1775"/>
    <w:rsid w:val="005E1A58"/>
    <w:rsid w:val="005E1C06"/>
    <w:rsid w:val="005E1C50"/>
    <w:rsid w:val="005E1D4D"/>
    <w:rsid w:val="005E1F3B"/>
    <w:rsid w:val="005E2E2C"/>
    <w:rsid w:val="005E2FA0"/>
    <w:rsid w:val="005E308C"/>
    <w:rsid w:val="005E35FD"/>
    <w:rsid w:val="005E383F"/>
    <w:rsid w:val="005E38B1"/>
    <w:rsid w:val="005E3CF4"/>
    <w:rsid w:val="005E48F7"/>
    <w:rsid w:val="005E4B08"/>
    <w:rsid w:val="005E4F80"/>
    <w:rsid w:val="005E4FBD"/>
    <w:rsid w:val="005E5009"/>
    <w:rsid w:val="005E503E"/>
    <w:rsid w:val="005E527D"/>
    <w:rsid w:val="005E5563"/>
    <w:rsid w:val="005E56C0"/>
    <w:rsid w:val="005E580A"/>
    <w:rsid w:val="005E5896"/>
    <w:rsid w:val="005E58C0"/>
    <w:rsid w:val="005E5B87"/>
    <w:rsid w:val="005E62CD"/>
    <w:rsid w:val="005E6444"/>
    <w:rsid w:val="005E6502"/>
    <w:rsid w:val="005E6639"/>
    <w:rsid w:val="005E66F1"/>
    <w:rsid w:val="005E6888"/>
    <w:rsid w:val="005E6AFB"/>
    <w:rsid w:val="005E6C82"/>
    <w:rsid w:val="005E7567"/>
    <w:rsid w:val="005E7698"/>
    <w:rsid w:val="005E76F5"/>
    <w:rsid w:val="005E7C06"/>
    <w:rsid w:val="005E7C8D"/>
    <w:rsid w:val="005F0093"/>
    <w:rsid w:val="005F031E"/>
    <w:rsid w:val="005F0B4C"/>
    <w:rsid w:val="005F0B53"/>
    <w:rsid w:val="005F0C46"/>
    <w:rsid w:val="005F15BA"/>
    <w:rsid w:val="005F1E42"/>
    <w:rsid w:val="005F1FE4"/>
    <w:rsid w:val="005F22AC"/>
    <w:rsid w:val="005F2CD8"/>
    <w:rsid w:val="005F327D"/>
    <w:rsid w:val="005F369B"/>
    <w:rsid w:val="005F3F7F"/>
    <w:rsid w:val="005F401B"/>
    <w:rsid w:val="005F40E5"/>
    <w:rsid w:val="005F4364"/>
    <w:rsid w:val="005F46D9"/>
    <w:rsid w:val="005F4950"/>
    <w:rsid w:val="005F509E"/>
    <w:rsid w:val="005F51DA"/>
    <w:rsid w:val="005F54E0"/>
    <w:rsid w:val="005F5969"/>
    <w:rsid w:val="005F5BB2"/>
    <w:rsid w:val="005F660A"/>
    <w:rsid w:val="005F6697"/>
    <w:rsid w:val="005F6C51"/>
    <w:rsid w:val="005F6EB7"/>
    <w:rsid w:val="005F6F9C"/>
    <w:rsid w:val="005F6FFC"/>
    <w:rsid w:val="005F7504"/>
    <w:rsid w:val="005F7B46"/>
    <w:rsid w:val="005F7F11"/>
    <w:rsid w:val="006004DE"/>
    <w:rsid w:val="006008BE"/>
    <w:rsid w:val="00601072"/>
    <w:rsid w:val="0060144E"/>
    <w:rsid w:val="00601754"/>
    <w:rsid w:val="00601C55"/>
    <w:rsid w:val="00601D4D"/>
    <w:rsid w:val="00601E39"/>
    <w:rsid w:val="00601FCD"/>
    <w:rsid w:val="00602354"/>
    <w:rsid w:val="0060254B"/>
    <w:rsid w:val="0060268D"/>
    <w:rsid w:val="006026F1"/>
    <w:rsid w:val="00602E32"/>
    <w:rsid w:val="006030DD"/>
    <w:rsid w:val="006030ED"/>
    <w:rsid w:val="0060318C"/>
    <w:rsid w:val="00603648"/>
    <w:rsid w:val="006036C9"/>
    <w:rsid w:val="00603818"/>
    <w:rsid w:val="006038E5"/>
    <w:rsid w:val="006039C5"/>
    <w:rsid w:val="00603B1B"/>
    <w:rsid w:val="00604148"/>
    <w:rsid w:val="006043D7"/>
    <w:rsid w:val="0060445B"/>
    <w:rsid w:val="00604594"/>
    <w:rsid w:val="00604708"/>
    <w:rsid w:val="00604AAE"/>
    <w:rsid w:val="00604BB6"/>
    <w:rsid w:val="00604CFF"/>
    <w:rsid w:val="00604F9E"/>
    <w:rsid w:val="00605068"/>
    <w:rsid w:val="006050B9"/>
    <w:rsid w:val="00605207"/>
    <w:rsid w:val="00605399"/>
    <w:rsid w:val="006054EE"/>
    <w:rsid w:val="006057CD"/>
    <w:rsid w:val="00605825"/>
    <w:rsid w:val="0060591D"/>
    <w:rsid w:val="006059EC"/>
    <w:rsid w:val="00605B5D"/>
    <w:rsid w:val="0060632A"/>
    <w:rsid w:val="00606C68"/>
    <w:rsid w:val="00606D2C"/>
    <w:rsid w:val="00606FCB"/>
    <w:rsid w:val="00607039"/>
    <w:rsid w:val="006074B1"/>
    <w:rsid w:val="00607584"/>
    <w:rsid w:val="006079D8"/>
    <w:rsid w:val="00607ADE"/>
    <w:rsid w:val="00607E68"/>
    <w:rsid w:val="006101AC"/>
    <w:rsid w:val="0061029A"/>
    <w:rsid w:val="006102BF"/>
    <w:rsid w:val="006102C6"/>
    <w:rsid w:val="006103F0"/>
    <w:rsid w:val="00610467"/>
    <w:rsid w:val="006106A1"/>
    <w:rsid w:val="00611034"/>
    <w:rsid w:val="006113A9"/>
    <w:rsid w:val="00611607"/>
    <w:rsid w:val="00611960"/>
    <w:rsid w:val="006126E9"/>
    <w:rsid w:val="006128B4"/>
    <w:rsid w:val="00612933"/>
    <w:rsid w:val="00612C73"/>
    <w:rsid w:val="00612D12"/>
    <w:rsid w:val="00613036"/>
    <w:rsid w:val="006134CE"/>
    <w:rsid w:val="00613576"/>
    <w:rsid w:val="0061367D"/>
    <w:rsid w:val="006138D8"/>
    <w:rsid w:val="00613E37"/>
    <w:rsid w:val="00614064"/>
    <w:rsid w:val="006141D8"/>
    <w:rsid w:val="00614263"/>
    <w:rsid w:val="006144E9"/>
    <w:rsid w:val="006149A0"/>
    <w:rsid w:val="00614CB4"/>
    <w:rsid w:val="00614D1E"/>
    <w:rsid w:val="00614EC0"/>
    <w:rsid w:val="00614EDF"/>
    <w:rsid w:val="0061524B"/>
    <w:rsid w:val="0061565F"/>
    <w:rsid w:val="006157CF"/>
    <w:rsid w:val="00615BDB"/>
    <w:rsid w:val="00615D32"/>
    <w:rsid w:val="00615D79"/>
    <w:rsid w:val="006162DC"/>
    <w:rsid w:val="00616449"/>
    <w:rsid w:val="00616885"/>
    <w:rsid w:val="0061717F"/>
    <w:rsid w:val="006171DC"/>
    <w:rsid w:val="006175CF"/>
    <w:rsid w:val="00620172"/>
    <w:rsid w:val="006201A2"/>
    <w:rsid w:val="00620254"/>
    <w:rsid w:val="006204D8"/>
    <w:rsid w:val="0062058A"/>
    <w:rsid w:val="006205D1"/>
    <w:rsid w:val="00620686"/>
    <w:rsid w:val="006206D7"/>
    <w:rsid w:val="0062075F"/>
    <w:rsid w:val="006209E8"/>
    <w:rsid w:val="00620B21"/>
    <w:rsid w:val="00621179"/>
    <w:rsid w:val="00621626"/>
    <w:rsid w:val="00621B6A"/>
    <w:rsid w:val="00621C0B"/>
    <w:rsid w:val="00621C72"/>
    <w:rsid w:val="00621CAD"/>
    <w:rsid w:val="0062226D"/>
    <w:rsid w:val="0062286B"/>
    <w:rsid w:val="00622C16"/>
    <w:rsid w:val="00622D2F"/>
    <w:rsid w:val="00622F95"/>
    <w:rsid w:val="00623427"/>
    <w:rsid w:val="00623A42"/>
    <w:rsid w:val="00623B99"/>
    <w:rsid w:val="00623E94"/>
    <w:rsid w:val="00623EF3"/>
    <w:rsid w:val="00624106"/>
    <w:rsid w:val="006241D0"/>
    <w:rsid w:val="0062424C"/>
    <w:rsid w:val="0062427E"/>
    <w:rsid w:val="00624AFA"/>
    <w:rsid w:val="00624C6E"/>
    <w:rsid w:val="00624FB3"/>
    <w:rsid w:val="006250F7"/>
    <w:rsid w:val="006253DA"/>
    <w:rsid w:val="00625B24"/>
    <w:rsid w:val="00625CB2"/>
    <w:rsid w:val="006264D9"/>
    <w:rsid w:val="0062657C"/>
    <w:rsid w:val="0062657F"/>
    <w:rsid w:val="00626C25"/>
    <w:rsid w:val="00626E64"/>
    <w:rsid w:val="00626EFA"/>
    <w:rsid w:val="00627024"/>
    <w:rsid w:val="006270C4"/>
    <w:rsid w:val="00627654"/>
    <w:rsid w:val="0062773E"/>
    <w:rsid w:val="0062779A"/>
    <w:rsid w:val="0062793C"/>
    <w:rsid w:val="00627B9C"/>
    <w:rsid w:val="00627BA3"/>
    <w:rsid w:val="00627C39"/>
    <w:rsid w:val="00627E44"/>
    <w:rsid w:val="00627F78"/>
    <w:rsid w:val="0063004F"/>
    <w:rsid w:val="006300D7"/>
    <w:rsid w:val="006303F5"/>
    <w:rsid w:val="00630E5C"/>
    <w:rsid w:val="00631007"/>
    <w:rsid w:val="00631504"/>
    <w:rsid w:val="00631692"/>
    <w:rsid w:val="00631826"/>
    <w:rsid w:val="00631C1D"/>
    <w:rsid w:val="00631DA3"/>
    <w:rsid w:val="00631FC0"/>
    <w:rsid w:val="00632107"/>
    <w:rsid w:val="00632413"/>
    <w:rsid w:val="00632507"/>
    <w:rsid w:val="006326BC"/>
    <w:rsid w:val="00632927"/>
    <w:rsid w:val="00632A0E"/>
    <w:rsid w:val="00632A4C"/>
    <w:rsid w:val="00632D22"/>
    <w:rsid w:val="00632DA2"/>
    <w:rsid w:val="00632EB1"/>
    <w:rsid w:val="0063361D"/>
    <w:rsid w:val="0063380F"/>
    <w:rsid w:val="00633811"/>
    <w:rsid w:val="00633951"/>
    <w:rsid w:val="00633965"/>
    <w:rsid w:val="00633B5E"/>
    <w:rsid w:val="00633C0A"/>
    <w:rsid w:val="00633D62"/>
    <w:rsid w:val="0063405D"/>
    <w:rsid w:val="0063405E"/>
    <w:rsid w:val="00634077"/>
    <w:rsid w:val="006341AD"/>
    <w:rsid w:val="00634232"/>
    <w:rsid w:val="006342AF"/>
    <w:rsid w:val="006347F5"/>
    <w:rsid w:val="0063551A"/>
    <w:rsid w:val="00635EDC"/>
    <w:rsid w:val="00635F56"/>
    <w:rsid w:val="00636094"/>
    <w:rsid w:val="006367F4"/>
    <w:rsid w:val="0063681F"/>
    <w:rsid w:val="00636941"/>
    <w:rsid w:val="00636A76"/>
    <w:rsid w:val="006372C0"/>
    <w:rsid w:val="006373C7"/>
    <w:rsid w:val="006374F0"/>
    <w:rsid w:val="006376E2"/>
    <w:rsid w:val="00637AAC"/>
    <w:rsid w:val="00637C24"/>
    <w:rsid w:val="00637E00"/>
    <w:rsid w:val="006401C6"/>
    <w:rsid w:val="00640207"/>
    <w:rsid w:val="00640222"/>
    <w:rsid w:val="00640529"/>
    <w:rsid w:val="00640686"/>
    <w:rsid w:val="0064073E"/>
    <w:rsid w:val="0064092B"/>
    <w:rsid w:val="006409F3"/>
    <w:rsid w:val="00641061"/>
    <w:rsid w:val="006413FA"/>
    <w:rsid w:val="006419E1"/>
    <w:rsid w:val="006419ED"/>
    <w:rsid w:val="00641ED3"/>
    <w:rsid w:val="0064218E"/>
    <w:rsid w:val="00642542"/>
    <w:rsid w:val="006427F7"/>
    <w:rsid w:val="00642D10"/>
    <w:rsid w:val="00643769"/>
    <w:rsid w:val="006437A9"/>
    <w:rsid w:val="00643973"/>
    <w:rsid w:val="006441DD"/>
    <w:rsid w:val="00644200"/>
    <w:rsid w:val="0064428B"/>
    <w:rsid w:val="00644511"/>
    <w:rsid w:val="0064486C"/>
    <w:rsid w:val="00644E60"/>
    <w:rsid w:val="0064552C"/>
    <w:rsid w:val="006457B7"/>
    <w:rsid w:val="00645C7B"/>
    <w:rsid w:val="00645C9C"/>
    <w:rsid w:val="00646556"/>
    <w:rsid w:val="00646ADB"/>
    <w:rsid w:val="006473FF"/>
    <w:rsid w:val="00647CB3"/>
    <w:rsid w:val="00647D60"/>
    <w:rsid w:val="00650150"/>
    <w:rsid w:val="0065078C"/>
    <w:rsid w:val="00650854"/>
    <w:rsid w:val="006508EE"/>
    <w:rsid w:val="00650CF1"/>
    <w:rsid w:val="00650D1E"/>
    <w:rsid w:val="00650EB8"/>
    <w:rsid w:val="00650F7C"/>
    <w:rsid w:val="00650FBE"/>
    <w:rsid w:val="006513D5"/>
    <w:rsid w:val="006518B1"/>
    <w:rsid w:val="00651AD0"/>
    <w:rsid w:val="00651AD3"/>
    <w:rsid w:val="00651FA0"/>
    <w:rsid w:val="006529BA"/>
    <w:rsid w:val="006529CE"/>
    <w:rsid w:val="00652BB4"/>
    <w:rsid w:val="006530FC"/>
    <w:rsid w:val="00653273"/>
    <w:rsid w:val="00653365"/>
    <w:rsid w:val="0065373E"/>
    <w:rsid w:val="00653748"/>
    <w:rsid w:val="00654031"/>
    <w:rsid w:val="0065403E"/>
    <w:rsid w:val="00654346"/>
    <w:rsid w:val="00654492"/>
    <w:rsid w:val="006544F6"/>
    <w:rsid w:val="00654A54"/>
    <w:rsid w:val="00654B42"/>
    <w:rsid w:val="00654C2D"/>
    <w:rsid w:val="00654C81"/>
    <w:rsid w:val="00655070"/>
    <w:rsid w:val="00655223"/>
    <w:rsid w:val="00655300"/>
    <w:rsid w:val="00655328"/>
    <w:rsid w:val="00655780"/>
    <w:rsid w:val="00655872"/>
    <w:rsid w:val="0065594D"/>
    <w:rsid w:val="00655A48"/>
    <w:rsid w:val="00655B0D"/>
    <w:rsid w:val="00655F76"/>
    <w:rsid w:val="006561FF"/>
    <w:rsid w:val="00656884"/>
    <w:rsid w:val="00656C60"/>
    <w:rsid w:val="00656D6F"/>
    <w:rsid w:val="00657005"/>
    <w:rsid w:val="0065701A"/>
    <w:rsid w:val="006578D9"/>
    <w:rsid w:val="00657F67"/>
    <w:rsid w:val="006601F9"/>
    <w:rsid w:val="006602D1"/>
    <w:rsid w:val="00660484"/>
    <w:rsid w:val="006605DC"/>
    <w:rsid w:val="006608FE"/>
    <w:rsid w:val="00660C7D"/>
    <w:rsid w:val="006612E7"/>
    <w:rsid w:val="006614A3"/>
    <w:rsid w:val="00661601"/>
    <w:rsid w:val="00661636"/>
    <w:rsid w:val="00661BEA"/>
    <w:rsid w:val="00661C1D"/>
    <w:rsid w:val="00661CC2"/>
    <w:rsid w:val="00662166"/>
    <w:rsid w:val="006623F0"/>
    <w:rsid w:val="00662972"/>
    <w:rsid w:val="00662FA2"/>
    <w:rsid w:val="006631ED"/>
    <w:rsid w:val="006632FC"/>
    <w:rsid w:val="00663572"/>
    <w:rsid w:val="006635DC"/>
    <w:rsid w:val="00663908"/>
    <w:rsid w:val="0066402E"/>
    <w:rsid w:val="00664121"/>
    <w:rsid w:val="006644DC"/>
    <w:rsid w:val="00664629"/>
    <w:rsid w:val="006646F4"/>
    <w:rsid w:val="00664996"/>
    <w:rsid w:val="00665229"/>
    <w:rsid w:val="00665316"/>
    <w:rsid w:val="006654E8"/>
    <w:rsid w:val="0066551A"/>
    <w:rsid w:val="0066568F"/>
    <w:rsid w:val="0066586E"/>
    <w:rsid w:val="00665CCE"/>
    <w:rsid w:val="00665EF6"/>
    <w:rsid w:val="00666757"/>
    <w:rsid w:val="00666BE7"/>
    <w:rsid w:val="006672FC"/>
    <w:rsid w:val="006676ED"/>
    <w:rsid w:val="00667A27"/>
    <w:rsid w:val="0067044E"/>
    <w:rsid w:val="006704BF"/>
    <w:rsid w:val="00670AAB"/>
    <w:rsid w:val="00670AD6"/>
    <w:rsid w:val="00670C11"/>
    <w:rsid w:val="00670ECD"/>
    <w:rsid w:val="00671A96"/>
    <w:rsid w:val="00671C8F"/>
    <w:rsid w:val="0067222A"/>
    <w:rsid w:val="00672575"/>
    <w:rsid w:val="006726F7"/>
    <w:rsid w:val="00672966"/>
    <w:rsid w:val="006729A2"/>
    <w:rsid w:val="006729D5"/>
    <w:rsid w:val="00672B94"/>
    <w:rsid w:val="00672E1A"/>
    <w:rsid w:val="00672F44"/>
    <w:rsid w:val="00672FC2"/>
    <w:rsid w:val="006731E5"/>
    <w:rsid w:val="006732F2"/>
    <w:rsid w:val="0067330E"/>
    <w:rsid w:val="006735BC"/>
    <w:rsid w:val="006737DD"/>
    <w:rsid w:val="00673BDE"/>
    <w:rsid w:val="00673DF8"/>
    <w:rsid w:val="00673DFA"/>
    <w:rsid w:val="00673EB7"/>
    <w:rsid w:val="00673FBF"/>
    <w:rsid w:val="00674315"/>
    <w:rsid w:val="00674460"/>
    <w:rsid w:val="006746FF"/>
    <w:rsid w:val="006749B7"/>
    <w:rsid w:val="006750B8"/>
    <w:rsid w:val="0067517B"/>
    <w:rsid w:val="006755C0"/>
    <w:rsid w:val="006755D7"/>
    <w:rsid w:val="00675652"/>
    <w:rsid w:val="006757DC"/>
    <w:rsid w:val="00675B7F"/>
    <w:rsid w:val="006763E2"/>
    <w:rsid w:val="006767B8"/>
    <w:rsid w:val="006768E0"/>
    <w:rsid w:val="0067707B"/>
    <w:rsid w:val="00677725"/>
    <w:rsid w:val="00677FAA"/>
    <w:rsid w:val="0068013A"/>
    <w:rsid w:val="00680775"/>
    <w:rsid w:val="00680A97"/>
    <w:rsid w:val="00680F30"/>
    <w:rsid w:val="00680F81"/>
    <w:rsid w:val="0068102D"/>
    <w:rsid w:val="006819F6"/>
    <w:rsid w:val="006821A2"/>
    <w:rsid w:val="0068226B"/>
    <w:rsid w:val="00682318"/>
    <w:rsid w:val="0068247B"/>
    <w:rsid w:val="006824E8"/>
    <w:rsid w:val="00682A4A"/>
    <w:rsid w:val="00682ABE"/>
    <w:rsid w:val="00682B67"/>
    <w:rsid w:val="00682E33"/>
    <w:rsid w:val="00682ED3"/>
    <w:rsid w:val="006833C6"/>
    <w:rsid w:val="0068343D"/>
    <w:rsid w:val="0068367C"/>
    <w:rsid w:val="00683D7F"/>
    <w:rsid w:val="00683EF3"/>
    <w:rsid w:val="00684258"/>
    <w:rsid w:val="0068454E"/>
    <w:rsid w:val="006848A6"/>
    <w:rsid w:val="00685211"/>
    <w:rsid w:val="006853FC"/>
    <w:rsid w:val="00685719"/>
    <w:rsid w:val="00685725"/>
    <w:rsid w:val="00685D3B"/>
    <w:rsid w:val="00685DE2"/>
    <w:rsid w:val="0068623E"/>
    <w:rsid w:val="00686366"/>
    <w:rsid w:val="0068653A"/>
    <w:rsid w:val="006866E0"/>
    <w:rsid w:val="0068673B"/>
    <w:rsid w:val="006868CB"/>
    <w:rsid w:val="00687203"/>
    <w:rsid w:val="0068721F"/>
    <w:rsid w:val="00690447"/>
    <w:rsid w:val="00690CED"/>
    <w:rsid w:val="00690D12"/>
    <w:rsid w:val="00690DD8"/>
    <w:rsid w:val="00690F0E"/>
    <w:rsid w:val="00691278"/>
    <w:rsid w:val="006918F9"/>
    <w:rsid w:val="006919C5"/>
    <w:rsid w:val="00691A35"/>
    <w:rsid w:val="00691D23"/>
    <w:rsid w:val="00691D43"/>
    <w:rsid w:val="006923F8"/>
    <w:rsid w:val="00692521"/>
    <w:rsid w:val="00692602"/>
    <w:rsid w:val="00692799"/>
    <w:rsid w:val="006927F0"/>
    <w:rsid w:val="00692979"/>
    <w:rsid w:val="00692A0D"/>
    <w:rsid w:val="00693077"/>
    <w:rsid w:val="00693295"/>
    <w:rsid w:val="006935FA"/>
    <w:rsid w:val="00693805"/>
    <w:rsid w:val="00693CA1"/>
    <w:rsid w:val="006943ED"/>
    <w:rsid w:val="0069447C"/>
    <w:rsid w:val="006949AD"/>
    <w:rsid w:val="00694A09"/>
    <w:rsid w:val="00694E53"/>
    <w:rsid w:val="006954FA"/>
    <w:rsid w:val="00695694"/>
    <w:rsid w:val="0069577D"/>
    <w:rsid w:val="00695D50"/>
    <w:rsid w:val="00695D68"/>
    <w:rsid w:val="00695E95"/>
    <w:rsid w:val="00696244"/>
    <w:rsid w:val="00696547"/>
    <w:rsid w:val="0069693B"/>
    <w:rsid w:val="006969D6"/>
    <w:rsid w:val="00696C33"/>
    <w:rsid w:val="00696CBB"/>
    <w:rsid w:val="0069755C"/>
    <w:rsid w:val="006979DC"/>
    <w:rsid w:val="006979EF"/>
    <w:rsid w:val="00697C2C"/>
    <w:rsid w:val="006A01FA"/>
    <w:rsid w:val="006A05EF"/>
    <w:rsid w:val="006A0942"/>
    <w:rsid w:val="006A0C59"/>
    <w:rsid w:val="006A0F0C"/>
    <w:rsid w:val="006A104A"/>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8EA"/>
    <w:rsid w:val="006A3F94"/>
    <w:rsid w:val="006A3FEF"/>
    <w:rsid w:val="006A4021"/>
    <w:rsid w:val="006A408B"/>
    <w:rsid w:val="006A4113"/>
    <w:rsid w:val="006A44C9"/>
    <w:rsid w:val="006A457C"/>
    <w:rsid w:val="006A4584"/>
    <w:rsid w:val="006A484F"/>
    <w:rsid w:val="006A49B5"/>
    <w:rsid w:val="006A5185"/>
    <w:rsid w:val="006A51F1"/>
    <w:rsid w:val="006A55F0"/>
    <w:rsid w:val="006A57BA"/>
    <w:rsid w:val="006A5A45"/>
    <w:rsid w:val="006A5CA3"/>
    <w:rsid w:val="006A5E26"/>
    <w:rsid w:val="006A626F"/>
    <w:rsid w:val="006A6725"/>
    <w:rsid w:val="006A6B69"/>
    <w:rsid w:val="006A6BB0"/>
    <w:rsid w:val="006A6CBB"/>
    <w:rsid w:val="006A71A4"/>
    <w:rsid w:val="006A742A"/>
    <w:rsid w:val="006A7574"/>
    <w:rsid w:val="006A7604"/>
    <w:rsid w:val="006A7864"/>
    <w:rsid w:val="006A7BF2"/>
    <w:rsid w:val="006A7C40"/>
    <w:rsid w:val="006A7FDD"/>
    <w:rsid w:val="006B0168"/>
    <w:rsid w:val="006B0489"/>
    <w:rsid w:val="006B0C04"/>
    <w:rsid w:val="006B0C66"/>
    <w:rsid w:val="006B0F1C"/>
    <w:rsid w:val="006B122A"/>
    <w:rsid w:val="006B14F4"/>
    <w:rsid w:val="006B1513"/>
    <w:rsid w:val="006B163E"/>
    <w:rsid w:val="006B166D"/>
    <w:rsid w:val="006B18AF"/>
    <w:rsid w:val="006B18B8"/>
    <w:rsid w:val="006B19B2"/>
    <w:rsid w:val="006B1DA2"/>
    <w:rsid w:val="006B1DF2"/>
    <w:rsid w:val="006B1F5F"/>
    <w:rsid w:val="006B1FA7"/>
    <w:rsid w:val="006B20F8"/>
    <w:rsid w:val="006B21E9"/>
    <w:rsid w:val="006B242D"/>
    <w:rsid w:val="006B2744"/>
    <w:rsid w:val="006B3604"/>
    <w:rsid w:val="006B393F"/>
    <w:rsid w:val="006B3D66"/>
    <w:rsid w:val="006B3E55"/>
    <w:rsid w:val="006B438F"/>
    <w:rsid w:val="006B4CD6"/>
    <w:rsid w:val="006B4D4E"/>
    <w:rsid w:val="006B4E9C"/>
    <w:rsid w:val="006B5CDC"/>
    <w:rsid w:val="006B6682"/>
    <w:rsid w:val="006B6AD0"/>
    <w:rsid w:val="006B6BA3"/>
    <w:rsid w:val="006B6BF0"/>
    <w:rsid w:val="006B6C33"/>
    <w:rsid w:val="006B6C95"/>
    <w:rsid w:val="006B6EA9"/>
    <w:rsid w:val="006B725C"/>
    <w:rsid w:val="006B7360"/>
    <w:rsid w:val="006B7864"/>
    <w:rsid w:val="006B789D"/>
    <w:rsid w:val="006B793B"/>
    <w:rsid w:val="006B7F96"/>
    <w:rsid w:val="006C03B2"/>
    <w:rsid w:val="006C0942"/>
    <w:rsid w:val="006C09DD"/>
    <w:rsid w:val="006C0A1A"/>
    <w:rsid w:val="006C0FE1"/>
    <w:rsid w:val="006C1883"/>
    <w:rsid w:val="006C1B3F"/>
    <w:rsid w:val="006C1D67"/>
    <w:rsid w:val="006C20C0"/>
    <w:rsid w:val="006C2837"/>
    <w:rsid w:val="006C2F89"/>
    <w:rsid w:val="006C375B"/>
    <w:rsid w:val="006C377A"/>
    <w:rsid w:val="006C3EEA"/>
    <w:rsid w:val="006C3F40"/>
    <w:rsid w:val="006C3F6E"/>
    <w:rsid w:val="006C42E1"/>
    <w:rsid w:val="006C44D3"/>
    <w:rsid w:val="006C45C1"/>
    <w:rsid w:val="006C4B0F"/>
    <w:rsid w:val="006C4B11"/>
    <w:rsid w:val="006C4BA2"/>
    <w:rsid w:val="006C4D69"/>
    <w:rsid w:val="006C4F49"/>
    <w:rsid w:val="006C4F71"/>
    <w:rsid w:val="006C4F9D"/>
    <w:rsid w:val="006C50C3"/>
    <w:rsid w:val="006C5215"/>
    <w:rsid w:val="006C5389"/>
    <w:rsid w:val="006C566C"/>
    <w:rsid w:val="006C57EC"/>
    <w:rsid w:val="006C5A4C"/>
    <w:rsid w:val="006C5C20"/>
    <w:rsid w:val="006C5FF1"/>
    <w:rsid w:val="006C6287"/>
    <w:rsid w:val="006C677C"/>
    <w:rsid w:val="006C690C"/>
    <w:rsid w:val="006C6E92"/>
    <w:rsid w:val="006C74C4"/>
    <w:rsid w:val="006C75C9"/>
    <w:rsid w:val="006C76B5"/>
    <w:rsid w:val="006C7CB2"/>
    <w:rsid w:val="006D0233"/>
    <w:rsid w:val="006D03CD"/>
    <w:rsid w:val="006D099C"/>
    <w:rsid w:val="006D0A70"/>
    <w:rsid w:val="006D0AD9"/>
    <w:rsid w:val="006D0DED"/>
    <w:rsid w:val="006D0E17"/>
    <w:rsid w:val="006D164F"/>
    <w:rsid w:val="006D19ED"/>
    <w:rsid w:val="006D1A23"/>
    <w:rsid w:val="006D1B2E"/>
    <w:rsid w:val="006D1BCC"/>
    <w:rsid w:val="006D1CF3"/>
    <w:rsid w:val="006D1DEC"/>
    <w:rsid w:val="006D1F1A"/>
    <w:rsid w:val="006D1F58"/>
    <w:rsid w:val="006D21FF"/>
    <w:rsid w:val="006D2357"/>
    <w:rsid w:val="006D2440"/>
    <w:rsid w:val="006D2567"/>
    <w:rsid w:val="006D2627"/>
    <w:rsid w:val="006D31AF"/>
    <w:rsid w:val="006D31DD"/>
    <w:rsid w:val="006D4222"/>
    <w:rsid w:val="006D43BD"/>
    <w:rsid w:val="006D47AB"/>
    <w:rsid w:val="006D492A"/>
    <w:rsid w:val="006D493C"/>
    <w:rsid w:val="006D4ED6"/>
    <w:rsid w:val="006D4F5A"/>
    <w:rsid w:val="006D4F72"/>
    <w:rsid w:val="006D5691"/>
    <w:rsid w:val="006D58A9"/>
    <w:rsid w:val="006D59BF"/>
    <w:rsid w:val="006D5AE7"/>
    <w:rsid w:val="006D5B2C"/>
    <w:rsid w:val="006D5EC2"/>
    <w:rsid w:val="006D5FEF"/>
    <w:rsid w:val="006D60D5"/>
    <w:rsid w:val="006D615D"/>
    <w:rsid w:val="006D6D22"/>
    <w:rsid w:val="006D6E0D"/>
    <w:rsid w:val="006D6FD3"/>
    <w:rsid w:val="006D7598"/>
    <w:rsid w:val="006D7875"/>
    <w:rsid w:val="006D7B93"/>
    <w:rsid w:val="006D7DAD"/>
    <w:rsid w:val="006E017F"/>
    <w:rsid w:val="006E01F7"/>
    <w:rsid w:val="006E02A1"/>
    <w:rsid w:val="006E0AB3"/>
    <w:rsid w:val="006E0AD8"/>
    <w:rsid w:val="006E0B16"/>
    <w:rsid w:val="006E0E60"/>
    <w:rsid w:val="006E0ED0"/>
    <w:rsid w:val="006E1571"/>
    <w:rsid w:val="006E1579"/>
    <w:rsid w:val="006E176F"/>
    <w:rsid w:val="006E1EE9"/>
    <w:rsid w:val="006E22CC"/>
    <w:rsid w:val="006E2405"/>
    <w:rsid w:val="006E260B"/>
    <w:rsid w:val="006E2AA6"/>
    <w:rsid w:val="006E2FBC"/>
    <w:rsid w:val="006E37D3"/>
    <w:rsid w:val="006E3A2A"/>
    <w:rsid w:val="006E3D3A"/>
    <w:rsid w:val="006E3FFF"/>
    <w:rsid w:val="006E4362"/>
    <w:rsid w:val="006E4469"/>
    <w:rsid w:val="006E459B"/>
    <w:rsid w:val="006E4C63"/>
    <w:rsid w:val="006E4EC2"/>
    <w:rsid w:val="006E50DF"/>
    <w:rsid w:val="006E512D"/>
    <w:rsid w:val="006E5151"/>
    <w:rsid w:val="006E54EC"/>
    <w:rsid w:val="006E554E"/>
    <w:rsid w:val="006E57AF"/>
    <w:rsid w:val="006E63EA"/>
    <w:rsid w:val="006E65D4"/>
    <w:rsid w:val="006E684A"/>
    <w:rsid w:val="006E6A05"/>
    <w:rsid w:val="006E6A86"/>
    <w:rsid w:val="006E6DA9"/>
    <w:rsid w:val="006E6F03"/>
    <w:rsid w:val="006E7090"/>
    <w:rsid w:val="006E71A8"/>
    <w:rsid w:val="006E7320"/>
    <w:rsid w:val="006E7496"/>
    <w:rsid w:val="006E783D"/>
    <w:rsid w:val="006E78B5"/>
    <w:rsid w:val="006E792F"/>
    <w:rsid w:val="006E7969"/>
    <w:rsid w:val="006E7CE5"/>
    <w:rsid w:val="006E7E49"/>
    <w:rsid w:val="006E7F71"/>
    <w:rsid w:val="006F04C6"/>
    <w:rsid w:val="006F05C2"/>
    <w:rsid w:val="006F090B"/>
    <w:rsid w:val="006F0C12"/>
    <w:rsid w:val="006F0C5B"/>
    <w:rsid w:val="006F0CBD"/>
    <w:rsid w:val="006F0EB1"/>
    <w:rsid w:val="006F1008"/>
    <w:rsid w:val="006F1D86"/>
    <w:rsid w:val="006F22CB"/>
    <w:rsid w:val="006F291E"/>
    <w:rsid w:val="006F2E21"/>
    <w:rsid w:val="006F3052"/>
    <w:rsid w:val="006F314D"/>
    <w:rsid w:val="006F3738"/>
    <w:rsid w:val="006F38A8"/>
    <w:rsid w:val="006F3B01"/>
    <w:rsid w:val="006F3BDF"/>
    <w:rsid w:val="006F4072"/>
    <w:rsid w:val="006F407D"/>
    <w:rsid w:val="006F4189"/>
    <w:rsid w:val="006F42E7"/>
    <w:rsid w:val="006F4447"/>
    <w:rsid w:val="006F4862"/>
    <w:rsid w:val="006F4A19"/>
    <w:rsid w:val="006F4B0E"/>
    <w:rsid w:val="006F4C7E"/>
    <w:rsid w:val="006F4D0E"/>
    <w:rsid w:val="006F4D51"/>
    <w:rsid w:val="006F4E88"/>
    <w:rsid w:val="006F54A5"/>
    <w:rsid w:val="006F557B"/>
    <w:rsid w:val="006F5AB6"/>
    <w:rsid w:val="006F5B41"/>
    <w:rsid w:val="006F64A0"/>
    <w:rsid w:val="006F6689"/>
    <w:rsid w:val="006F6740"/>
    <w:rsid w:val="006F6D2E"/>
    <w:rsid w:val="006F7275"/>
    <w:rsid w:val="006F746D"/>
    <w:rsid w:val="006F7A92"/>
    <w:rsid w:val="006F7C53"/>
    <w:rsid w:val="006F7E42"/>
    <w:rsid w:val="00700042"/>
    <w:rsid w:val="0070023A"/>
    <w:rsid w:val="00700A06"/>
    <w:rsid w:val="00701493"/>
    <w:rsid w:val="0070155A"/>
    <w:rsid w:val="007015C0"/>
    <w:rsid w:val="007017BD"/>
    <w:rsid w:val="007017EA"/>
    <w:rsid w:val="0070181F"/>
    <w:rsid w:val="0070193E"/>
    <w:rsid w:val="007019D2"/>
    <w:rsid w:val="00701B27"/>
    <w:rsid w:val="00702250"/>
    <w:rsid w:val="00702BFC"/>
    <w:rsid w:val="00702DFC"/>
    <w:rsid w:val="00703112"/>
    <w:rsid w:val="00703341"/>
    <w:rsid w:val="007034BC"/>
    <w:rsid w:val="007035F6"/>
    <w:rsid w:val="007036E5"/>
    <w:rsid w:val="007038D5"/>
    <w:rsid w:val="00703CF2"/>
    <w:rsid w:val="007047A7"/>
    <w:rsid w:val="007048DD"/>
    <w:rsid w:val="00704A33"/>
    <w:rsid w:val="00704DEB"/>
    <w:rsid w:val="00704F83"/>
    <w:rsid w:val="007052F3"/>
    <w:rsid w:val="00705584"/>
    <w:rsid w:val="0070581F"/>
    <w:rsid w:val="00705C34"/>
    <w:rsid w:val="00705E96"/>
    <w:rsid w:val="00706A68"/>
    <w:rsid w:val="00706B0B"/>
    <w:rsid w:val="00706DFB"/>
    <w:rsid w:val="00706E08"/>
    <w:rsid w:val="0070711F"/>
    <w:rsid w:val="0070743B"/>
    <w:rsid w:val="007075FA"/>
    <w:rsid w:val="00707AE0"/>
    <w:rsid w:val="00707CFF"/>
    <w:rsid w:val="007101EE"/>
    <w:rsid w:val="00710994"/>
    <w:rsid w:val="007109CD"/>
    <w:rsid w:val="00710A3E"/>
    <w:rsid w:val="00710C38"/>
    <w:rsid w:val="00710D33"/>
    <w:rsid w:val="007110FE"/>
    <w:rsid w:val="00711139"/>
    <w:rsid w:val="0071134C"/>
    <w:rsid w:val="00711760"/>
    <w:rsid w:val="0071196B"/>
    <w:rsid w:val="00711A0F"/>
    <w:rsid w:val="00711AE4"/>
    <w:rsid w:val="00711D10"/>
    <w:rsid w:val="00711D73"/>
    <w:rsid w:val="00711E0C"/>
    <w:rsid w:val="007126A4"/>
    <w:rsid w:val="00712A0F"/>
    <w:rsid w:val="00712FDB"/>
    <w:rsid w:val="0071374D"/>
    <w:rsid w:val="00713B48"/>
    <w:rsid w:val="00713CA2"/>
    <w:rsid w:val="00713FFB"/>
    <w:rsid w:val="00714201"/>
    <w:rsid w:val="00714312"/>
    <w:rsid w:val="007143BE"/>
    <w:rsid w:val="00714722"/>
    <w:rsid w:val="00714A8C"/>
    <w:rsid w:val="00714D6A"/>
    <w:rsid w:val="00715DCB"/>
    <w:rsid w:val="00715ED8"/>
    <w:rsid w:val="00715F49"/>
    <w:rsid w:val="007161E7"/>
    <w:rsid w:val="007162F2"/>
    <w:rsid w:val="007163BF"/>
    <w:rsid w:val="0071649C"/>
    <w:rsid w:val="00716C3F"/>
    <w:rsid w:val="00716CD3"/>
    <w:rsid w:val="00716F80"/>
    <w:rsid w:val="00716FB1"/>
    <w:rsid w:val="00716FC0"/>
    <w:rsid w:val="00717267"/>
    <w:rsid w:val="007178EE"/>
    <w:rsid w:val="00717B0A"/>
    <w:rsid w:val="00717C00"/>
    <w:rsid w:val="00720759"/>
    <w:rsid w:val="00720BD4"/>
    <w:rsid w:val="00720E1E"/>
    <w:rsid w:val="00720EA9"/>
    <w:rsid w:val="007210C2"/>
    <w:rsid w:val="00721147"/>
    <w:rsid w:val="0072130B"/>
    <w:rsid w:val="0072149B"/>
    <w:rsid w:val="007215A9"/>
    <w:rsid w:val="007218A9"/>
    <w:rsid w:val="0072190B"/>
    <w:rsid w:val="007219ED"/>
    <w:rsid w:val="00721E1D"/>
    <w:rsid w:val="007221F1"/>
    <w:rsid w:val="00722943"/>
    <w:rsid w:val="00722B05"/>
    <w:rsid w:val="00722B72"/>
    <w:rsid w:val="007230B7"/>
    <w:rsid w:val="007230E2"/>
    <w:rsid w:val="0072345D"/>
    <w:rsid w:val="00723487"/>
    <w:rsid w:val="00723701"/>
    <w:rsid w:val="00723C97"/>
    <w:rsid w:val="00723EC3"/>
    <w:rsid w:val="00724426"/>
    <w:rsid w:val="007246BF"/>
    <w:rsid w:val="00724B10"/>
    <w:rsid w:val="00725068"/>
    <w:rsid w:val="007250C0"/>
    <w:rsid w:val="007251AC"/>
    <w:rsid w:val="007254A9"/>
    <w:rsid w:val="007254B1"/>
    <w:rsid w:val="00725605"/>
    <w:rsid w:val="0072560E"/>
    <w:rsid w:val="007259B8"/>
    <w:rsid w:val="00725CB6"/>
    <w:rsid w:val="00725D75"/>
    <w:rsid w:val="0072602E"/>
    <w:rsid w:val="00726281"/>
    <w:rsid w:val="0072665F"/>
    <w:rsid w:val="00726661"/>
    <w:rsid w:val="00726935"/>
    <w:rsid w:val="0072732C"/>
    <w:rsid w:val="00727E9F"/>
    <w:rsid w:val="0073016F"/>
    <w:rsid w:val="00730302"/>
    <w:rsid w:val="00730508"/>
    <w:rsid w:val="00730583"/>
    <w:rsid w:val="00731032"/>
    <w:rsid w:val="0073128B"/>
    <w:rsid w:val="0073171A"/>
    <w:rsid w:val="00731A41"/>
    <w:rsid w:val="00731D37"/>
    <w:rsid w:val="00731E4B"/>
    <w:rsid w:val="00731E9C"/>
    <w:rsid w:val="00731F29"/>
    <w:rsid w:val="00732321"/>
    <w:rsid w:val="0073264C"/>
    <w:rsid w:val="00732FAA"/>
    <w:rsid w:val="00733315"/>
    <w:rsid w:val="00733858"/>
    <w:rsid w:val="00733A74"/>
    <w:rsid w:val="00733A80"/>
    <w:rsid w:val="00733AA9"/>
    <w:rsid w:val="00733B1F"/>
    <w:rsid w:val="00733F4E"/>
    <w:rsid w:val="0073405A"/>
    <w:rsid w:val="0073497A"/>
    <w:rsid w:val="007356D0"/>
    <w:rsid w:val="0073587A"/>
    <w:rsid w:val="00735D07"/>
    <w:rsid w:val="0073637C"/>
    <w:rsid w:val="00736801"/>
    <w:rsid w:val="00736D7B"/>
    <w:rsid w:val="007377ED"/>
    <w:rsid w:val="007379C8"/>
    <w:rsid w:val="00740698"/>
    <w:rsid w:val="007406C0"/>
    <w:rsid w:val="007409E8"/>
    <w:rsid w:val="00740AC1"/>
    <w:rsid w:val="00740B3A"/>
    <w:rsid w:val="00740CD3"/>
    <w:rsid w:val="0074108B"/>
    <w:rsid w:val="0074178F"/>
    <w:rsid w:val="007419FC"/>
    <w:rsid w:val="007420C9"/>
    <w:rsid w:val="00742235"/>
    <w:rsid w:val="007422B2"/>
    <w:rsid w:val="00742695"/>
    <w:rsid w:val="00742713"/>
    <w:rsid w:val="007427BE"/>
    <w:rsid w:val="007429AB"/>
    <w:rsid w:val="00742A51"/>
    <w:rsid w:val="00742BD3"/>
    <w:rsid w:val="00742BFB"/>
    <w:rsid w:val="00742E47"/>
    <w:rsid w:val="00742EC0"/>
    <w:rsid w:val="00743257"/>
    <w:rsid w:val="0074336F"/>
    <w:rsid w:val="00743757"/>
    <w:rsid w:val="00743867"/>
    <w:rsid w:val="00743AC1"/>
    <w:rsid w:val="00744055"/>
    <w:rsid w:val="00744945"/>
    <w:rsid w:val="00744FB1"/>
    <w:rsid w:val="0074576E"/>
    <w:rsid w:val="00745E76"/>
    <w:rsid w:val="00745EBB"/>
    <w:rsid w:val="00746167"/>
    <w:rsid w:val="00746199"/>
    <w:rsid w:val="0074644A"/>
    <w:rsid w:val="00747446"/>
    <w:rsid w:val="00747BD8"/>
    <w:rsid w:val="00747E09"/>
    <w:rsid w:val="00747E2A"/>
    <w:rsid w:val="00747F05"/>
    <w:rsid w:val="00747F8B"/>
    <w:rsid w:val="00747FE3"/>
    <w:rsid w:val="00750114"/>
    <w:rsid w:val="0075038A"/>
    <w:rsid w:val="00750771"/>
    <w:rsid w:val="007509F9"/>
    <w:rsid w:val="00750B92"/>
    <w:rsid w:val="007515C8"/>
    <w:rsid w:val="007515FA"/>
    <w:rsid w:val="00751734"/>
    <w:rsid w:val="007517D1"/>
    <w:rsid w:val="00751982"/>
    <w:rsid w:val="00751D39"/>
    <w:rsid w:val="00751F76"/>
    <w:rsid w:val="00752497"/>
    <w:rsid w:val="00752839"/>
    <w:rsid w:val="0075288B"/>
    <w:rsid w:val="00752FE7"/>
    <w:rsid w:val="007536BB"/>
    <w:rsid w:val="00753B9D"/>
    <w:rsid w:val="00753E73"/>
    <w:rsid w:val="00753F01"/>
    <w:rsid w:val="0075401D"/>
    <w:rsid w:val="0075412E"/>
    <w:rsid w:val="0075461F"/>
    <w:rsid w:val="00754705"/>
    <w:rsid w:val="00754972"/>
    <w:rsid w:val="00754D64"/>
    <w:rsid w:val="00754EDE"/>
    <w:rsid w:val="0075551E"/>
    <w:rsid w:val="007556A5"/>
    <w:rsid w:val="007559D8"/>
    <w:rsid w:val="00755B06"/>
    <w:rsid w:val="00755E06"/>
    <w:rsid w:val="00755F73"/>
    <w:rsid w:val="00756014"/>
    <w:rsid w:val="0075639D"/>
    <w:rsid w:val="007564B4"/>
    <w:rsid w:val="007565E2"/>
    <w:rsid w:val="00756A63"/>
    <w:rsid w:val="007570A3"/>
    <w:rsid w:val="007572E9"/>
    <w:rsid w:val="00757495"/>
    <w:rsid w:val="00757592"/>
    <w:rsid w:val="00757A61"/>
    <w:rsid w:val="00757CCC"/>
    <w:rsid w:val="00757CD9"/>
    <w:rsid w:val="00757D4D"/>
    <w:rsid w:val="00757E8E"/>
    <w:rsid w:val="00757FE8"/>
    <w:rsid w:val="007600CF"/>
    <w:rsid w:val="007604E2"/>
    <w:rsid w:val="00760756"/>
    <w:rsid w:val="007608B3"/>
    <w:rsid w:val="00760D79"/>
    <w:rsid w:val="00760E75"/>
    <w:rsid w:val="0076131B"/>
    <w:rsid w:val="007613AF"/>
    <w:rsid w:val="00761488"/>
    <w:rsid w:val="00761520"/>
    <w:rsid w:val="007619FB"/>
    <w:rsid w:val="0076200C"/>
    <w:rsid w:val="007624B0"/>
    <w:rsid w:val="007624B9"/>
    <w:rsid w:val="00762924"/>
    <w:rsid w:val="0076295C"/>
    <w:rsid w:val="00762A84"/>
    <w:rsid w:val="00763055"/>
    <w:rsid w:val="00763272"/>
    <w:rsid w:val="0076357A"/>
    <w:rsid w:val="0076375B"/>
    <w:rsid w:val="00763AB4"/>
    <w:rsid w:val="00763D32"/>
    <w:rsid w:val="00764140"/>
    <w:rsid w:val="00764340"/>
    <w:rsid w:val="0076442F"/>
    <w:rsid w:val="00764832"/>
    <w:rsid w:val="00764DAE"/>
    <w:rsid w:val="00764E4E"/>
    <w:rsid w:val="00764EB8"/>
    <w:rsid w:val="00765098"/>
    <w:rsid w:val="00765391"/>
    <w:rsid w:val="007657DC"/>
    <w:rsid w:val="0076598E"/>
    <w:rsid w:val="00765A64"/>
    <w:rsid w:val="00765CAA"/>
    <w:rsid w:val="00765FDC"/>
    <w:rsid w:val="00766559"/>
    <w:rsid w:val="007667D5"/>
    <w:rsid w:val="00766B0E"/>
    <w:rsid w:val="00766BFB"/>
    <w:rsid w:val="00766DFE"/>
    <w:rsid w:val="00766E27"/>
    <w:rsid w:val="0076731C"/>
    <w:rsid w:val="00767416"/>
    <w:rsid w:val="0076747C"/>
    <w:rsid w:val="007676F2"/>
    <w:rsid w:val="007678B6"/>
    <w:rsid w:val="00767BE0"/>
    <w:rsid w:val="0077046E"/>
    <w:rsid w:val="007706CC"/>
    <w:rsid w:val="00770CEE"/>
    <w:rsid w:val="00771284"/>
    <w:rsid w:val="0077162F"/>
    <w:rsid w:val="007718CC"/>
    <w:rsid w:val="007719DC"/>
    <w:rsid w:val="00771A9F"/>
    <w:rsid w:val="007721AD"/>
    <w:rsid w:val="0077269D"/>
    <w:rsid w:val="00772C97"/>
    <w:rsid w:val="00772D15"/>
    <w:rsid w:val="00772DC3"/>
    <w:rsid w:val="007733C4"/>
    <w:rsid w:val="00773839"/>
    <w:rsid w:val="00773C06"/>
    <w:rsid w:val="00773EEF"/>
    <w:rsid w:val="00773EFC"/>
    <w:rsid w:val="007743A1"/>
    <w:rsid w:val="007744EF"/>
    <w:rsid w:val="00774836"/>
    <w:rsid w:val="00774AA8"/>
    <w:rsid w:val="007750DC"/>
    <w:rsid w:val="00775330"/>
    <w:rsid w:val="00775A79"/>
    <w:rsid w:val="00775BAA"/>
    <w:rsid w:val="00775CE8"/>
    <w:rsid w:val="00775D0E"/>
    <w:rsid w:val="00775EFD"/>
    <w:rsid w:val="00775EFE"/>
    <w:rsid w:val="00775F11"/>
    <w:rsid w:val="007760CB"/>
    <w:rsid w:val="007762CD"/>
    <w:rsid w:val="007768F2"/>
    <w:rsid w:val="00776C25"/>
    <w:rsid w:val="00776E9E"/>
    <w:rsid w:val="00776F75"/>
    <w:rsid w:val="00777053"/>
    <w:rsid w:val="007775EB"/>
    <w:rsid w:val="007777C3"/>
    <w:rsid w:val="00777CD9"/>
    <w:rsid w:val="00777EE9"/>
    <w:rsid w:val="00780657"/>
    <w:rsid w:val="00780980"/>
    <w:rsid w:val="007809E1"/>
    <w:rsid w:val="00780FD1"/>
    <w:rsid w:val="00781089"/>
    <w:rsid w:val="0078109E"/>
    <w:rsid w:val="0078146E"/>
    <w:rsid w:val="00781633"/>
    <w:rsid w:val="0078165E"/>
    <w:rsid w:val="007816FD"/>
    <w:rsid w:val="00781B9A"/>
    <w:rsid w:val="00781DAD"/>
    <w:rsid w:val="00782266"/>
    <w:rsid w:val="007822AF"/>
    <w:rsid w:val="0078243D"/>
    <w:rsid w:val="00782B9C"/>
    <w:rsid w:val="00782D8A"/>
    <w:rsid w:val="00783171"/>
    <w:rsid w:val="007831E5"/>
    <w:rsid w:val="00783315"/>
    <w:rsid w:val="007833C3"/>
    <w:rsid w:val="007834D3"/>
    <w:rsid w:val="007837BE"/>
    <w:rsid w:val="0078380D"/>
    <w:rsid w:val="00783BB5"/>
    <w:rsid w:val="007840A6"/>
    <w:rsid w:val="007842FE"/>
    <w:rsid w:val="00784702"/>
    <w:rsid w:val="007848B8"/>
    <w:rsid w:val="00784C31"/>
    <w:rsid w:val="00784D62"/>
    <w:rsid w:val="00784E6D"/>
    <w:rsid w:val="00784EA1"/>
    <w:rsid w:val="00784FC2"/>
    <w:rsid w:val="00784FC7"/>
    <w:rsid w:val="00785092"/>
    <w:rsid w:val="0078581F"/>
    <w:rsid w:val="007861D1"/>
    <w:rsid w:val="00786272"/>
    <w:rsid w:val="007864B2"/>
    <w:rsid w:val="00786620"/>
    <w:rsid w:val="007868B7"/>
    <w:rsid w:val="007868E3"/>
    <w:rsid w:val="00786BC0"/>
    <w:rsid w:val="0078756D"/>
    <w:rsid w:val="00787736"/>
    <w:rsid w:val="007878F1"/>
    <w:rsid w:val="00787977"/>
    <w:rsid w:val="00787A55"/>
    <w:rsid w:val="00787C04"/>
    <w:rsid w:val="00787FF1"/>
    <w:rsid w:val="0079051B"/>
    <w:rsid w:val="00790E21"/>
    <w:rsid w:val="007916D2"/>
    <w:rsid w:val="00791ADE"/>
    <w:rsid w:val="00791BEA"/>
    <w:rsid w:val="00791FB5"/>
    <w:rsid w:val="007926B7"/>
    <w:rsid w:val="00792DA5"/>
    <w:rsid w:val="00792DB2"/>
    <w:rsid w:val="00792ECC"/>
    <w:rsid w:val="00792F7F"/>
    <w:rsid w:val="00792FCC"/>
    <w:rsid w:val="007937AD"/>
    <w:rsid w:val="007939C7"/>
    <w:rsid w:val="00793F70"/>
    <w:rsid w:val="007947FB"/>
    <w:rsid w:val="00794ADD"/>
    <w:rsid w:val="007953DC"/>
    <w:rsid w:val="0079541B"/>
    <w:rsid w:val="007954AC"/>
    <w:rsid w:val="0079570C"/>
    <w:rsid w:val="00795760"/>
    <w:rsid w:val="0079601B"/>
    <w:rsid w:val="007962E1"/>
    <w:rsid w:val="00796504"/>
    <w:rsid w:val="0079663F"/>
    <w:rsid w:val="007968C9"/>
    <w:rsid w:val="00796E8D"/>
    <w:rsid w:val="00796F91"/>
    <w:rsid w:val="007971AC"/>
    <w:rsid w:val="00797890"/>
    <w:rsid w:val="00797DAA"/>
    <w:rsid w:val="00797DDD"/>
    <w:rsid w:val="00797E01"/>
    <w:rsid w:val="00797FCF"/>
    <w:rsid w:val="007A037E"/>
    <w:rsid w:val="007A0616"/>
    <w:rsid w:val="007A0AC7"/>
    <w:rsid w:val="007A0B12"/>
    <w:rsid w:val="007A0DAC"/>
    <w:rsid w:val="007A0F46"/>
    <w:rsid w:val="007A0F6B"/>
    <w:rsid w:val="007A100F"/>
    <w:rsid w:val="007A1189"/>
    <w:rsid w:val="007A1191"/>
    <w:rsid w:val="007A15BA"/>
    <w:rsid w:val="007A166E"/>
    <w:rsid w:val="007A1B63"/>
    <w:rsid w:val="007A2579"/>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1AB"/>
    <w:rsid w:val="007A5288"/>
    <w:rsid w:val="007A618D"/>
    <w:rsid w:val="007A6333"/>
    <w:rsid w:val="007A643D"/>
    <w:rsid w:val="007A6477"/>
    <w:rsid w:val="007A6501"/>
    <w:rsid w:val="007A6909"/>
    <w:rsid w:val="007A6DE7"/>
    <w:rsid w:val="007A755E"/>
    <w:rsid w:val="007A75A3"/>
    <w:rsid w:val="007A7A14"/>
    <w:rsid w:val="007A7EA2"/>
    <w:rsid w:val="007B0253"/>
    <w:rsid w:val="007B073B"/>
    <w:rsid w:val="007B0865"/>
    <w:rsid w:val="007B09ED"/>
    <w:rsid w:val="007B0B92"/>
    <w:rsid w:val="007B0F68"/>
    <w:rsid w:val="007B1061"/>
    <w:rsid w:val="007B11D2"/>
    <w:rsid w:val="007B14A8"/>
    <w:rsid w:val="007B1A9A"/>
    <w:rsid w:val="007B1C2D"/>
    <w:rsid w:val="007B1D54"/>
    <w:rsid w:val="007B1F9A"/>
    <w:rsid w:val="007B21A9"/>
    <w:rsid w:val="007B2284"/>
    <w:rsid w:val="007B2638"/>
    <w:rsid w:val="007B314C"/>
    <w:rsid w:val="007B322B"/>
    <w:rsid w:val="007B3365"/>
    <w:rsid w:val="007B3476"/>
    <w:rsid w:val="007B3819"/>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6B1"/>
    <w:rsid w:val="007B6919"/>
    <w:rsid w:val="007B697F"/>
    <w:rsid w:val="007B6F99"/>
    <w:rsid w:val="007B7618"/>
    <w:rsid w:val="007C0880"/>
    <w:rsid w:val="007C0BD2"/>
    <w:rsid w:val="007C0F3A"/>
    <w:rsid w:val="007C1065"/>
    <w:rsid w:val="007C1357"/>
    <w:rsid w:val="007C140F"/>
    <w:rsid w:val="007C1537"/>
    <w:rsid w:val="007C16D7"/>
    <w:rsid w:val="007C19A0"/>
    <w:rsid w:val="007C1B89"/>
    <w:rsid w:val="007C1B94"/>
    <w:rsid w:val="007C1FB5"/>
    <w:rsid w:val="007C216B"/>
    <w:rsid w:val="007C232F"/>
    <w:rsid w:val="007C286E"/>
    <w:rsid w:val="007C2A39"/>
    <w:rsid w:val="007C2BCA"/>
    <w:rsid w:val="007C31E1"/>
    <w:rsid w:val="007C389D"/>
    <w:rsid w:val="007C3CFA"/>
    <w:rsid w:val="007C3D88"/>
    <w:rsid w:val="007C3EA6"/>
    <w:rsid w:val="007C3F14"/>
    <w:rsid w:val="007C45C1"/>
    <w:rsid w:val="007C45E7"/>
    <w:rsid w:val="007C460F"/>
    <w:rsid w:val="007C49C4"/>
    <w:rsid w:val="007C4EC1"/>
    <w:rsid w:val="007C508D"/>
    <w:rsid w:val="007C515A"/>
    <w:rsid w:val="007C52ED"/>
    <w:rsid w:val="007C5468"/>
    <w:rsid w:val="007C56CE"/>
    <w:rsid w:val="007C5772"/>
    <w:rsid w:val="007C59DC"/>
    <w:rsid w:val="007C5AB0"/>
    <w:rsid w:val="007C5CE6"/>
    <w:rsid w:val="007C5DB6"/>
    <w:rsid w:val="007C61E0"/>
    <w:rsid w:val="007C64BC"/>
    <w:rsid w:val="007C67AB"/>
    <w:rsid w:val="007C6939"/>
    <w:rsid w:val="007C6941"/>
    <w:rsid w:val="007C6AA7"/>
    <w:rsid w:val="007C6D8A"/>
    <w:rsid w:val="007C7215"/>
    <w:rsid w:val="007C7A3E"/>
    <w:rsid w:val="007C7AD2"/>
    <w:rsid w:val="007C7C7F"/>
    <w:rsid w:val="007C7EF3"/>
    <w:rsid w:val="007D020B"/>
    <w:rsid w:val="007D029B"/>
    <w:rsid w:val="007D0677"/>
    <w:rsid w:val="007D0779"/>
    <w:rsid w:val="007D096E"/>
    <w:rsid w:val="007D098C"/>
    <w:rsid w:val="007D11B6"/>
    <w:rsid w:val="007D12DC"/>
    <w:rsid w:val="007D149C"/>
    <w:rsid w:val="007D1558"/>
    <w:rsid w:val="007D1B7C"/>
    <w:rsid w:val="007D214A"/>
    <w:rsid w:val="007D2306"/>
    <w:rsid w:val="007D357E"/>
    <w:rsid w:val="007D37AC"/>
    <w:rsid w:val="007D3889"/>
    <w:rsid w:val="007D39A2"/>
    <w:rsid w:val="007D39D7"/>
    <w:rsid w:val="007D3F34"/>
    <w:rsid w:val="007D4146"/>
    <w:rsid w:val="007D4422"/>
    <w:rsid w:val="007D46FD"/>
    <w:rsid w:val="007D47E5"/>
    <w:rsid w:val="007D4FF2"/>
    <w:rsid w:val="007D512C"/>
    <w:rsid w:val="007D51A8"/>
    <w:rsid w:val="007D526F"/>
    <w:rsid w:val="007D528F"/>
    <w:rsid w:val="007D53DF"/>
    <w:rsid w:val="007D54C0"/>
    <w:rsid w:val="007D5634"/>
    <w:rsid w:val="007D5AB1"/>
    <w:rsid w:val="007D6115"/>
    <w:rsid w:val="007D6310"/>
    <w:rsid w:val="007D647B"/>
    <w:rsid w:val="007D64A8"/>
    <w:rsid w:val="007D673F"/>
    <w:rsid w:val="007D68F4"/>
    <w:rsid w:val="007D6C0A"/>
    <w:rsid w:val="007D6C84"/>
    <w:rsid w:val="007D6CE5"/>
    <w:rsid w:val="007D6D22"/>
    <w:rsid w:val="007D6DA6"/>
    <w:rsid w:val="007D6EF0"/>
    <w:rsid w:val="007D7042"/>
    <w:rsid w:val="007D7059"/>
    <w:rsid w:val="007D72B7"/>
    <w:rsid w:val="007D78C9"/>
    <w:rsid w:val="007D794A"/>
    <w:rsid w:val="007D7E94"/>
    <w:rsid w:val="007D7F7E"/>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174"/>
    <w:rsid w:val="007E2347"/>
    <w:rsid w:val="007E2B64"/>
    <w:rsid w:val="007E3526"/>
    <w:rsid w:val="007E3CB5"/>
    <w:rsid w:val="007E3F73"/>
    <w:rsid w:val="007E4497"/>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45"/>
    <w:rsid w:val="007E5FFD"/>
    <w:rsid w:val="007E64DA"/>
    <w:rsid w:val="007E666B"/>
    <w:rsid w:val="007E6735"/>
    <w:rsid w:val="007E67F4"/>
    <w:rsid w:val="007E69C6"/>
    <w:rsid w:val="007E6EF1"/>
    <w:rsid w:val="007E7084"/>
    <w:rsid w:val="007E710A"/>
    <w:rsid w:val="007E7B2B"/>
    <w:rsid w:val="007E7CBA"/>
    <w:rsid w:val="007F05E0"/>
    <w:rsid w:val="007F0B77"/>
    <w:rsid w:val="007F0DD3"/>
    <w:rsid w:val="007F14D7"/>
    <w:rsid w:val="007F18C0"/>
    <w:rsid w:val="007F1A3E"/>
    <w:rsid w:val="007F1B0F"/>
    <w:rsid w:val="007F1E6C"/>
    <w:rsid w:val="007F1F12"/>
    <w:rsid w:val="007F219B"/>
    <w:rsid w:val="007F22A5"/>
    <w:rsid w:val="007F2648"/>
    <w:rsid w:val="007F2992"/>
    <w:rsid w:val="007F2CF8"/>
    <w:rsid w:val="007F2DBB"/>
    <w:rsid w:val="007F2ED4"/>
    <w:rsid w:val="007F2FF7"/>
    <w:rsid w:val="007F3564"/>
    <w:rsid w:val="007F3C69"/>
    <w:rsid w:val="007F3F3F"/>
    <w:rsid w:val="007F3FB0"/>
    <w:rsid w:val="007F43A9"/>
    <w:rsid w:val="007F4C4A"/>
    <w:rsid w:val="007F5608"/>
    <w:rsid w:val="007F5874"/>
    <w:rsid w:val="007F5CFC"/>
    <w:rsid w:val="007F5D4A"/>
    <w:rsid w:val="007F5D7A"/>
    <w:rsid w:val="007F62F7"/>
    <w:rsid w:val="007F6562"/>
    <w:rsid w:val="007F65F2"/>
    <w:rsid w:val="007F6BB0"/>
    <w:rsid w:val="007F6C1B"/>
    <w:rsid w:val="007F6E04"/>
    <w:rsid w:val="007F70D6"/>
    <w:rsid w:val="007F7466"/>
    <w:rsid w:val="007F74C8"/>
    <w:rsid w:val="007F7655"/>
    <w:rsid w:val="007F7864"/>
    <w:rsid w:val="007F795B"/>
    <w:rsid w:val="007F7AF9"/>
    <w:rsid w:val="007F7B6D"/>
    <w:rsid w:val="007F7C2F"/>
    <w:rsid w:val="007F7D2A"/>
    <w:rsid w:val="00800104"/>
    <w:rsid w:val="00800184"/>
    <w:rsid w:val="008004B6"/>
    <w:rsid w:val="00800994"/>
    <w:rsid w:val="00800D5F"/>
    <w:rsid w:val="008010BF"/>
    <w:rsid w:val="00801216"/>
    <w:rsid w:val="008013B2"/>
    <w:rsid w:val="008013B8"/>
    <w:rsid w:val="0080142C"/>
    <w:rsid w:val="00801703"/>
    <w:rsid w:val="0080179D"/>
    <w:rsid w:val="00801813"/>
    <w:rsid w:val="00801838"/>
    <w:rsid w:val="00801E41"/>
    <w:rsid w:val="00801E8E"/>
    <w:rsid w:val="00801FBC"/>
    <w:rsid w:val="00802180"/>
    <w:rsid w:val="008021A1"/>
    <w:rsid w:val="00802410"/>
    <w:rsid w:val="008027A4"/>
    <w:rsid w:val="00802841"/>
    <w:rsid w:val="00803547"/>
    <w:rsid w:val="00803A19"/>
    <w:rsid w:val="00803D59"/>
    <w:rsid w:val="00803E2E"/>
    <w:rsid w:val="00803FAA"/>
    <w:rsid w:val="008041E1"/>
    <w:rsid w:val="0080425D"/>
    <w:rsid w:val="00804867"/>
    <w:rsid w:val="0080487F"/>
    <w:rsid w:val="00804A1D"/>
    <w:rsid w:val="00804B2F"/>
    <w:rsid w:val="00804B89"/>
    <w:rsid w:val="00805F1E"/>
    <w:rsid w:val="0080623D"/>
    <w:rsid w:val="008062EE"/>
    <w:rsid w:val="0080638C"/>
    <w:rsid w:val="00806979"/>
    <w:rsid w:val="0080699F"/>
    <w:rsid w:val="00806BBA"/>
    <w:rsid w:val="00806D29"/>
    <w:rsid w:val="0080729C"/>
    <w:rsid w:val="008074FF"/>
    <w:rsid w:val="00807540"/>
    <w:rsid w:val="0080770D"/>
    <w:rsid w:val="008078EA"/>
    <w:rsid w:val="00807D14"/>
    <w:rsid w:val="00807D28"/>
    <w:rsid w:val="00807D5E"/>
    <w:rsid w:val="00807E1B"/>
    <w:rsid w:val="00807EBB"/>
    <w:rsid w:val="0081012C"/>
    <w:rsid w:val="00810317"/>
    <w:rsid w:val="00810729"/>
    <w:rsid w:val="00810BAA"/>
    <w:rsid w:val="00810C37"/>
    <w:rsid w:val="00810C3E"/>
    <w:rsid w:val="00810DE9"/>
    <w:rsid w:val="00810EAE"/>
    <w:rsid w:val="00811036"/>
    <w:rsid w:val="00811D23"/>
    <w:rsid w:val="00811EF6"/>
    <w:rsid w:val="00812204"/>
    <w:rsid w:val="008123D5"/>
    <w:rsid w:val="008124FE"/>
    <w:rsid w:val="008127B0"/>
    <w:rsid w:val="00813559"/>
    <w:rsid w:val="0081389D"/>
    <w:rsid w:val="0081395A"/>
    <w:rsid w:val="00813CE0"/>
    <w:rsid w:val="00813D75"/>
    <w:rsid w:val="00813E60"/>
    <w:rsid w:val="00813F45"/>
    <w:rsid w:val="0081433F"/>
    <w:rsid w:val="008143A0"/>
    <w:rsid w:val="00814780"/>
    <w:rsid w:val="00814834"/>
    <w:rsid w:val="00814A14"/>
    <w:rsid w:val="00814A1F"/>
    <w:rsid w:val="00814B38"/>
    <w:rsid w:val="00814B65"/>
    <w:rsid w:val="00814C34"/>
    <w:rsid w:val="00814D2B"/>
    <w:rsid w:val="00815329"/>
    <w:rsid w:val="008154B6"/>
    <w:rsid w:val="008155E8"/>
    <w:rsid w:val="00815706"/>
    <w:rsid w:val="00815867"/>
    <w:rsid w:val="00815F85"/>
    <w:rsid w:val="00816264"/>
    <w:rsid w:val="00816597"/>
    <w:rsid w:val="00816654"/>
    <w:rsid w:val="00816A54"/>
    <w:rsid w:val="00816D94"/>
    <w:rsid w:val="00816E99"/>
    <w:rsid w:val="00817508"/>
    <w:rsid w:val="00817636"/>
    <w:rsid w:val="0081787C"/>
    <w:rsid w:val="00817B8F"/>
    <w:rsid w:val="00817C96"/>
    <w:rsid w:val="00817D2A"/>
    <w:rsid w:val="00817F27"/>
    <w:rsid w:val="00820DF1"/>
    <w:rsid w:val="00820F0B"/>
    <w:rsid w:val="00821036"/>
    <w:rsid w:val="0082172C"/>
    <w:rsid w:val="008225A2"/>
    <w:rsid w:val="00822F5B"/>
    <w:rsid w:val="00822FF9"/>
    <w:rsid w:val="00823335"/>
    <w:rsid w:val="008237B2"/>
    <w:rsid w:val="00823D4A"/>
    <w:rsid w:val="00823F61"/>
    <w:rsid w:val="0082449E"/>
    <w:rsid w:val="00824690"/>
    <w:rsid w:val="0082483B"/>
    <w:rsid w:val="008249FF"/>
    <w:rsid w:val="008251EC"/>
    <w:rsid w:val="00825DD4"/>
    <w:rsid w:val="00826187"/>
    <w:rsid w:val="00826204"/>
    <w:rsid w:val="00826D90"/>
    <w:rsid w:val="00827015"/>
    <w:rsid w:val="00827109"/>
    <w:rsid w:val="00827241"/>
    <w:rsid w:val="00827373"/>
    <w:rsid w:val="008273F5"/>
    <w:rsid w:val="00827648"/>
    <w:rsid w:val="00827A41"/>
    <w:rsid w:val="00827AF3"/>
    <w:rsid w:val="00827C6D"/>
    <w:rsid w:val="00827CA7"/>
    <w:rsid w:val="0083056F"/>
    <w:rsid w:val="00830D7D"/>
    <w:rsid w:val="00830F16"/>
    <w:rsid w:val="00831023"/>
    <w:rsid w:val="00831198"/>
    <w:rsid w:val="008314BC"/>
    <w:rsid w:val="00831AB4"/>
    <w:rsid w:val="00831C0A"/>
    <w:rsid w:val="00832142"/>
    <w:rsid w:val="00832C18"/>
    <w:rsid w:val="00832CAF"/>
    <w:rsid w:val="00832F2F"/>
    <w:rsid w:val="00832FF7"/>
    <w:rsid w:val="0083302B"/>
    <w:rsid w:val="008330AE"/>
    <w:rsid w:val="008330DB"/>
    <w:rsid w:val="00833A1C"/>
    <w:rsid w:val="00833E66"/>
    <w:rsid w:val="00833EF5"/>
    <w:rsid w:val="0083417A"/>
    <w:rsid w:val="00834512"/>
    <w:rsid w:val="00834569"/>
    <w:rsid w:val="00834746"/>
    <w:rsid w:val="008349E7"/>
    <w:rsid w:val="00834F4B"/>
    <w:rsid w:val="008353C3"/>
    <w:rsid w:val="0083540F"/>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37827"/>
    <w:rsid w:val="00837B6A"/>
    <w:rsid w:val="008401C3"/>
    <w:rsid w:val="008403BA"/>
    <w:rsid w:val="008404D7"/>
    <w:rsid w:val="00840631"/>
    <w:rsid w:val="00840634"/>
    <w:rsid w:val="00840A68"/>
    <w:rsid w:val="00840A83"/>
    <w:rsid w:val="00840B59"/>
    <w:rsid w:val="00840D46"/>
    <w:rsid w:val="00841294"/>
    <w:rsid w:val="008412EA"/>
    <w:rsid w:val="008412EB"/>
    <w:rsid w:val="00841573"/>
    <w:rsid w:val="0084159F"/>
    <w:rsid w:val="008419A1"/>
    <w:rsid w:val="00841EB3"/>
    <w:rsid w:val="00842061"/>
    <w:rsid w:val="008422FA"/>
    <w:rsid w:val="00842D32"/>
    <w:rsid w:val="00842DB7"/>
    <w:rsid w:val="008430CD"/>
    <w:rsid w:val="00843149"/>
    <w:rsid w:val="00843388"/>
    <w:rsid w:val="0084351C"/>
    <w:rsid w:val="00843613"/>
    <w:rsid w:val="008436D3"/>
    <w:rsid w:val="0084387F"/>
    <w:rsid w:val="00843942"/>
    <w:rsid w:val="008439C8"/>
    <w:rsid w:val="00843AFD"/>
    <w:rsid w:val="008444F8"/>
    <w:rsid w:val="00844750"/>
    <w:rsid w:val="00844AC7"/>
    <w:rsid w:val="00844CFA"/>
    <w:rsid w:val="00844E0F"/>
    <w:rsid w:val="008454E4"/>
    <w:rsid w:val="00845F51"/>
    <w:rsid w:val="00845F5B"/>
    <w:rsid w:val="00845F6D"/>
    <w:rsid w:val="00846106"/>
    <w:rsid w:val="008462E7"/>
    <w:rsid w:val="00846467"/>
    <w:rsid w:val="00846BD5"/>
    <w:rsid w:val="00846CE8"/>
    <w:rsid w:val="008473EE"/>
    <w:rsid w:val="008477E1"/>
    <w:rsid w:val="00847991"/>
    <w:rsid w:val="00847C4E"/>
    <w:rsid w:val="00850060"/>
    <w:rsid w:val="00850174"/>
    <w:rsid w:val="00850608"/>
    <w:rsid w:val="00850A70"/>
    <w:rsid w:val="00851076"/>
    <w:rsid w:val="008511B7"/>
    <w:rsid w:val="0085130C"/>
    <w:rsid w:val="0085167C"/>
    <w:rsid w:val="0085176E"/>
    <w:rsid w:val="008519A8"/>
    <w:rsid w:val="00851B22"/>
    <w:rsid w:val="008521C5"/>
    <w:rsid w:val="00852338"/>
    <w:rsid w:val="00852B87"/>
    <w:rsid w:val="00852C6E"/>
    <w:rsid w:val="00852D6F"/>
    <w:rsid w:val="00852F3B"/>
    <w:rsid w:val="00853114"/>
    <w:rsid w:val="00853506"/>
    <w:rsid w:val="00853657"/>
    <w:rsid w:val="00853B2A"/>
    <w:rsid w:val="00853C45"/>
    <w:rsid w:val="00853C6A"/>
    <w:rsid w:val="00853F7C"/>
    <w:rsid w:val="00854090"/>
    <w:rsid w:val="008540CB"/>
    <w:rsid w:val="008540E5"/>
    <w:rsid w:val="00854104"/>
    <w:rsid w:val="00854157"/>
    <w:rsid w:val="0085429C"/>
    <w:rsid w:val="00854983"/>
    <w:rsid w:val="00854B60"/>
    <w:rsid w:val="00855245"/>
    <w:rsid w:val="00855373"/>
    <w:rsid w:val="008555CB"/>
    <w:rsid w:val="008556E0"/>
    <w:rsid w:val="0085585E"/>
    <w:rsid w:val="00855A3E"/>
    <w:rsid w:val="00855BE6"/>
    <w:rsid w:val="00856301"/>
    <w:rsid w:val="0085645C"/>
    <w:rsid w:val="00856562"/>
    <w:rsid w:val="008566E7"/>
    <w:rsid w:val="008569DF"/>
    <w:rsid w:val="00856ACF"/>
    <w:rsid w:val="00856DCD"/>
    <w:rsid w:val="00856E4A"/>
    <w:rsid w:val="00856FF3"/>
    <w:rsid w:val="0085703C"/>
    <w:rsid w:val="0085722A"/>
    <w:rsid w:val="008577BE"/>
    <w:rsid w:val="008577F6"/>
    <w:rsid w:val="00857C34"/>
    <w:rsid w:val="00860315"/>
    <w:rsid w:val="00860321"/>
    <w:rsid w:val="0086037F"/>
    <w:rsid w:val="0086078A"/>
    <w:rsid w:val="008607B6"/>
    <w:rsid w:val="008611E2"/>
    <w:rsid w:val="00861651"/>
    <w:rsid w:val="00861B41"/>
    <w:rsid w:val="00861CC6"/>
    <w:rsid w:val="00861D65"/>
    <w:rsid w:val="00861DA1"/>
    <w:rsid w:val="00861EDC"/>
    <w:rsid w:val="008620C2"/>
    <w:rsid w:val="00862173"/>
    <w:rsid w:val="00862246"/>
    <w:rsid w:val="0086226B"/>
    <w:rsid w:val="00862290"/>
    <w:rsid w:val="008626B0"/>
    <w:rsid w:val="00862988"/>
    <w:rsid w:val="0086346B"/>
    <w:rsid w:val="00863479"/>
    <w:rsid w:val="00863AA0"/>
    <w:rsid w:val="008640B9"/>
    <w:rsid w:val="00864616"/>
    <w:rsid w:val="008647F9"/>
    <w:rsid w:val="00864819"/>
    <w:rsid w:val="00864A9F"/>
    <w:rsid w:val="00864E82"/>
    <w:rsid w:val="008650AB"/>
    <w:rsid w:val="00865696"/>
    <w:rsid w:val="00865D4C"/>
    <w:rsid w:val="00865DE1"/>
    <w:rsid w:val="00866097"/>
    <w:rsid w:val="00866453"/>
    <w:rsid w:val="00866781"/>
    <w:rsid w:val="00866AD8"/>
    <w:rsid w:val="00866BF0"/>
    <w:rsid w:val="00867068"/>
    <w:rsid w:val="00867F66"/>
    <w:rsid w:val="00870018"/>
    <w:rsid w:val="008703C4"/>
    <w:rsid w:val="008703F9"/>
    <w:rsid w:val="00870454"/>
    <w:rsid w:val="008705EC"/>
    <w:rsid w:val="00870793"/>
    <w:rsid w:val="00870A1C"/>
    <w:rsid w:val="00870A3E"/>
    <w:rsid w:val="00870C0F"/>
    <w:rsid w:val="00870CD1"/>
    <w:rsid w:val="00870E13"/>
    <w:rsid w:val="00871029"/>
    <w:rsid w:val="00871096"/>
    <w:rsid w:val="008710A1"/>
    <w:rsid w:val="008710EF"/>
    <w:rsid w:val="00871171"/>
    <w:rsid w:val="008712B8"/>
    <w:rsid w:val="0087182E"/>
    <w:rsid w:val="00871CDF"/>
    <w:rsid w:val="00871D14"/>
    <w:rsid w:val="00871EE9"/>
    <w:rsid w:val="0087229F"/>
    <w:rsid w:val="008722B0"/>
    <w:rsid w:val="0087250F"/>
    <w:rsid w:val="008725AD"/>
    <w:rsid w:val="008726A0"/>
    <w:rsid w:val="00872AE1"/>
    <w:rsid w:val="0087333E"/>
    <w:rsid w:val="00873422"/>
    <w:rsid w:val="008734E7"/>
    <w:rsid w:val="00873BB6"/>
    <w:rsid w:val="00873BF0"/>
    <w:rsid w:val="00873F5D"/>
    <w:rsid w:val="00874C81"/>
    <w:rsid w:val="00874D5F"/>
    <w:rsid w:val="00874E33"/>
    <w:rsid w:val="00874F9B"/>
    <w:rsid w:val="00874FAC"/>
    <w:rsid w:val="0087504C"/>
    <w:rsid w:val="00875632"/>
    <w:rsid w:val="008756F6"/>
    <w:rsid w:val="00875905"/>
    <w:rsid w:val="00875908"/>
    <w:rsid w:val="00875980"/>
    <w:rsid w:val="0087598A"/>
    <w:rsid w:val="00875C59"/>
    <w:rsid w:val="00875E7F"/>
    <w:rsid w:val="00875F79"/>
    <w:rsid w:val="00875FBD"/>
    <w:rsid w:val="00876321"/>
    <w:rsid w:val="008763B1"/>
    <w:rsid w:val="00876666"/>
    <w:rsid w:val="008766D0"/>
    <w:rsid w:val="00876887"/>
    <w:rsid w:val="00876AC7"/>
    <w:rsid w:val="00876CD0"/>
    <w:rsid w:val="00877041"/>
    <w:rsid w:val="0087707C"/>
    <w:rsid w:val="0087721D"/>
    <w:rsid w:val="008772A5"/>
    <w:rsid w:val="0087746C"/>
    <w:rsid w:val="008779A5"/>
    <w:rsid w:val="00877C57"/>
    <w:rsid w:val="00877FA3"/>
    <w:rsid w:val="0088011E"/>
    <w:rsid w:val="008804C9"/>
    <w:rsid w:val="008804DC"/>
    <w:rsid w:val="0088052B"/>
    <w:rsid w:val="00880573"/>
    <w:rsid w:val="00880B3D"/>
    <w:rsid w:val="00880D84"/>
    <w:rsid w:val="00880F69"/>
    <w:rsid w:val="008810DF"/>
    <w:rsid w:val="008810FA"/>
    <w:rsid w:val="0088112C"/>
    <w:rsid w:val="008811C1"/>
    <w:rsid w:val="00881643"/>
    <w:rsid w:val="00881842"/>
    <w:rsid w:val="00881F28"/>
    <w:rsid w:val="0088261A"/>
    <w:rsid w:val="00882881"/>
    <w:rsid w:val="00882BB1"/>
    <w:rsid w:val="00882C1C"/>
    <w:rsid w:val="00882DCF"/>
    <w:rsid w:val="00883004"/>
    <w:rsid w:val="0088366F"/>
    <w:rsid w:val="00883752"/>
    <w:rsid w:val="00883B00"/>
    <w:rsid w:val="00883D18"/>
    <w:rsid w:val="00883ED6"/>
    <w:rsid w:val="00883F46"/>
    <w:rsid w:val="00883F8F"/>
    <w:rsid w:val="00884255"/>
    <w:rsid w:val="0088425B"/>
    <w:rsid w:val="0088441C"/>
    <w:rsid w:val="00884B7A"/>
    <w:rsid w:val="00884CAF"/>
    <w:rsid w:val="0088579F"/>
    <w:rsid w:val="0088599D"/>
    <w:rsid w:val="00885D5D"/>
    <w:rsid w:val="00885F46"/>
    <w:rsid w:val="00886116"/>
    <w:rsid w:val="00886211"/>
    <w:rsid w:val="0088651F"/>
    <w:rsid w:val="00886C56"/>
    <w:rsid w:val="00886D72"/>
    <w:rsid w:val="00886DAE"/>
    <w:rsid w:val="00887771"/>
    <w:rsid w:val="00887A19"/>
    <w:rsid w:val="00887A92"/>
    <w:rsid w:val="00887DAB"/>
    <w:rsid w:val="0089035C"/>
    <w:rsid w:val="0089041F"/>
    <w:rsid w:val="008907B2"/>
    <w:rsid w:val="008908CA"/>
    <w:rsid w:val="00890B03"/>
    <w:rsid w:val="00890BCD"/>
    <w:rsid w:val="00890F04"/>
    <w:rsid w:val="00890F2B"/>
    <w:rsid w:val="008911A2"/>
    <w:rsid w:val="00891A5E"/>
    <w:rsid w:val="00891B71"/>
    <w:rsid w:val="00891EA4"/>
    <w:rsid w:val="00891F63"/>
    <w:rsid w:val="0089219D"/>
    <w:rsid w:val="008922DC"/>
    <w:rsid w:val="008922DF"/>
    <w:rsid w:val="00892499"/>
    <w:rsid w:val="008929F7"/>
    <w:rsid w:val="00893024"/>
    <w:rsid w:val="00893630"/>
    <w:rsid w:val="00893723"/>
    <w:rsid w:val="008939C0"/>
    <w:rsid w:val="00893B3B"/>
    <w:rsid w:val="008941CF"/>
    <w:rsid w:val="00894304"/>
    <w:rsid w:val="00895243"/>
    <w:rsid w:val="00895288"/>
    <w:rsid w:val="00895461"/>
    <w:rsid w:val="00895A0C"/>
    <w:rsid w:val="0089654E"/>
    <w:rsid w:val="0089673C"/>
    <w:rsid w:val="00896A6F"/>
    <w:rsid w:val="00896D10"/>
    <w:rsid w:val="00896DF5"/>
    <w:rsid w:val="008975FD"/>
    <w:rsid w:val="008978F1"/>
    <w:rsid w:val="00897E5A"/>
    <w:rsid w:val="00897EFC"/>
    <w:rsid w:val="008A0173"/>
    <w:rsid w:val="008A0339"/>
    <w:rsid w:val="008A0364"/>
    <w:rsid w:val="008A03A0"/>
    <w:rsid w:val="008A0473"/>
    <w:rsid w:val="008A04C7"/>
    <w:rsid w:val="008A0627"/>
    <w:rsid w:val="008A0682"/>
    <w:rsid w:val="008A0D4A"/>
    <w:rsid w:val="008A111D"/>
    <w:rsid w:val="008A1706"/>
    <w:rsid w:val="008A197B"/>
    <w:rsid w:val="008A1A82"/>
    <w:rsid w:val="008A1AC3"/>
    <w:rsid w:val="008A1C65"/>
    <w:rsid w:val="008A1C6C"/>
    <w:rsid w:val="008A1C7D"/>
    <w:rsid w:val="008A1EA1"/>
    <w:rsid w:val="008A24BD"/>
    <w:rsid w:val="008A2AAE"/>
    <w:rsid w:val="008A2F0E"/>
    <w:rsid w:val="008A2F26"/>
    <w:rsid w:val="008A2F9B"/>
    <w:rsid w:val="008A327A"/>
    <w:rsid w:val="008A3623"/>
    <w:rsid w:val="008A36ED"/>
    <w:rsid w:val="008A3729"/>
    <w:rsid w:val="008A3898"/>
    <w:rsid w:val="008A3995"/>
    <w:rsid w:val="008A3FB5"/>
    <w:rsid w:val="008A42D8"/>
    <w:rsid w:val="008A44F3"/>
    <w:rsid w:val="008A457F"/>
    <w:rsid w:val="008A4827"/>
    <w:rsid w:val="008A53C3"/>
    <w:rsid w:val="008A5784"/>
    <w:rsid w:val="008A5953"/>
    <w:rsid w:val="008A59E9"/>
    <w:rsid w:val="008A631F"/>
    <w:rsid w:val="008A668F"/>
    <w:rsid w:val="008A6AE0"/>
    <w:rsid w:val="008A7285"/>
    <w:rsid w:val="008A72A4"/>
    <w:rsid w:val="008A73B3"/>
    <w:rsid w:val="008A73E8"/>
    <w:rsid w:val="008A758D"/>
    <w:rsid w:val="008A75A2"/>
    <w:rsid w:val="008A75C5"/>
    <w:rsid w:val="008A7669"/>
    <w:rsid w:val="008A7819"/>
    <w:rsid w:val="008A7BEA"/>
    <w:rsid w:val="008A7C09"/>
    <w:rsid w:val="008A7CE5"/>
    <w:rsid w:val="008A7E2C"/>
    <w:rsid w:val="008B01A2"/>
    <w:rsid w:val="008B068E"/>
    <w:rsid w:val="008B097E"/>
    <w:rsid w:val="008B0A66"/>
    <w:rsid w:val="008B0B3E"/>
    <w:rsid w:val="008B0C49"/>
    <w:rsid w:val="008B0CD0"/>
    <w:rsid w:val="008B0E6F"/>
    <w:rsid w:val="008B0FE8"/>
    <w:rsid w:val="008B1296"/>
    <w:rsid w:val="008B130E"/>
    <w:rsid w:val="008B14E3"/>
    <w:rsid w:val="008B1651"/>
    <w:rsid w:val="008B175A"/>
    <w:rsid w:val="008B1EFF"/>
    <w:rsid w:val="008B1FEC"/>
    <w:rsid w:val="008B219D"/>
    <w:rsid w:val="008B21F5"/>
    <w:rsid w:val="008B269F"/>
    <w:rsid w:val="008B2A2E"/>
    <w:rsid w:val="008B2D1D"/>
    <w:rsid w:val="008B2D1E"/>
    <w:rsid w:val="008B2D5B"/>
    <w:rsid w:val="008B2D72"/>
    <w:rsid w:val="008B2D82"/>
    <w:rsid w:val="008B2DEB"/>
    <w:rsid w:val="008B33D2"/>
    <w:rsid w:val="008B35ED"/>
    <w:rsid w:val="008B41EF"/>
    <w:rsid w:val="008B4230"/>
    <w:rsid w:val="008B447F"/>
    <w:rsid w:val="008B4A3B"/>
    <w:rsid w:val="008B4AD8"/>
    <w:rsid w:val="008B4B0D"/>
    <w:rsid w:val="008B4B33"/>
    <w:rsid w:val="008B4E97"/>
    <w:rsid w:val="008B4F28"/>
    <w:rsid w:val="008B4F71"/>
    <w:rsid w:val="008B535C"/>
    <w:rsid w:val="008B5577"/>
    <w:rsid w:val="008B58AE"/>
    <w:rsid w:val="008B5BD5"/>
    <w:rsid w:val="008B60E9"/>
    <w:rsid w:val="008B60ED"/>
    <w:rsid w:val="008B644A"/>
    <w:rsid w:val="008B66D1"/>
    <w:rsid w:val="008B68DD"/>
    <w:rsid w:val="008B6904"/>
    <w:rsid w:val="008B6A74"/>
    <w:rsid w:val="008B6E5C"/>
    <w:rsid w:val="008B7394"/>
    <w:rsid w:val="008B766A"/>
    <w:rsid w:val="008B7919"/>
    <w:rsid w:val="008B7A0E"/>
    <w:rsid w:val="008C04BA"/>
    <w:rsid w:val="008C09BA"/>
    <w:rsid w:val="008C0FB9"/>
    <w:rsid w:val="008C2426"/>
    <w:rsid w:val="008C2453"/>
    <w:rsid w:val="008C26B4"/>
    <w:rsid w:val="008C28BA"/>
    <w:rsid w:val="008C29E5"/>
    <w:rsid w:val="008C3240"/>
    <w:rsid w:val="008C3287"/>
    <w:rsid w:val="008C3519"/>
    <w:rsid w:val="008C359E"/>
    <w:rsid w:val="008C3796"/>
    <w:rsid w:val="008C380A"/>
    <w:rsid w:val="008C39F9"/>
    <w:rsid w:val="008C4188"/>
    <w:rsid w:val="008C4514"/>
    <w:rsid w:val="008C4B47"/>
    <w:rsid w:val="008C4FE4"/>
    <w:rsid w:val="008C5150"/>
    <w:rsid w:val="008C550E"/>
    <w:rsid w:val="008C5540"/>
    <w:rsid w:val="008C57D1"/>
    <w:rsid w:val="008C59D5"/>
    <w:rsid w:val="008C5B10"/>
    <w:rsid w:val="008C6C7A"/>
    <w:rsid w:val="008C6F4F"/>
    <w:rsid w:val="008C6F50"/>
    <w:rsid w:val="008C70B1"/>
    <w:rsid w:val="008C731E"/>
    <w:rsid w:val="008C74CC"/>
    <w:rsid w:val="008C7763"/>
    <w:rsid w:val="008C7F77"/>
    <w:rsid w:val="008D008C"/>
    <w:rsid w:val="008D02CB"/>
    <w:rsid w:val="008D0459"/>
    <w:rsid w:val="008D05D2"/>
    <w:rsid w:val="008D0A9C"/>
    <w:rsid w:val="008D0B9F"/>
    <w:rsid w:val="008D0E72"/>
    <w:rsid w:val="008D0F62"/>
    <w:rsid w:val="008D13DC"/>
    <w:rsid w:val="008D149D"/>
    <w:rsid w:val="008D1E23"/>
    <w:rsid w:val="008D20F8"/>
    <w:rsid w:val="008D2461"/>
    <w:rsid w:val="008D2773"/>
    <w:rsid w:val="008D27B6"/>
    <w:rsid w:val="008D3208"/>
    <w:rsid w:val="008D32F0"/>
    <w:rsid w:val="008D35BC"/>
    <w:rsid w:val="008D3BDC"/>
    <w:rsid w:val="008D3CEE"/>
    <w:rsid w:val="008D3F21"/>
    <w:rsid w:val="008D4277"/>
    <w:rsid w:val="008D453F"/>
    <w:rsid w:val="008D469A"/>
    <w:rsid w:val="008D4CA7"/>
    <w:rsid w:val="008D4DD6"/>
    <w:rsid w:val="008D508F"/>
    <w:rsid w:val="008D538D"/>
    <w:rsid w:val="008D57C6"/>
    <w:rsid w:val="008D592F"/>
    <w:rsid w:val="008D5D8E"/>
    <w:rsid w:val="008D5E04"/>
    <w:rsid w:val="008D5F10"/>
    <w:rsid w:val="008D5FCD"/>
    <w:rsid w:val="008D6519"/>
    <w:rsid w:val="008D652E"/>
    <w:rsid w:val="008D6684"/>
    <w:rsid w:val="008D6733"/>
    <w:rsid w:val="008D6A69"/>
    <w:rsid w:val="008D6F90"/>
    <w:rsid w:val="008D72A4"/>
    <w:rsid w:val="008D731A"/>
    <w:rsid w:val="008D7378"/>
    <w:rsid w:val="008D73C0"/>
    <w:rsid w:val="008D7554"/>
    <w:rsid w:val="008D7615"/>
    <w:rsid w:val="008D76A0"/>
    <w:rsid w:val="008D78C3"/>
    <w:rsid w:val="008D7BCD"/>
    <w:rsid w:val="008D7D1C"/>
    <w:rsid w:val="008D7DEB"/>
    <w:rsid w:val="008E002E"/>
    <w:rsid w:val="008E0054"/>
    <w:rsid w:val="008E037E"/>
    <w:rsid w:val="008E03C6"/>
    <w:rsid w:val="008E04B5"/>
    <w:rsid w:val="008E0CDD"/>
    <w:rsid w:val="008E0E89"/>
    <w:rsid w:val="008E0E8C"/>
    <w:rsid w:val="008E0EAC"/>
    <w:rsid w:val="008E1217"/>
    <w:rsid w:val="008E1294"/>
    <w:rsid w:val="008E1686"/>
    <w:rsid w:val="008E1B76"/>
    <w:rsid w:val="008E1F5D"/>
    <w:rsid w:val="008E1FDF"/>
    <w:rsid w:val="008E2051"/>
    <w:rsid w:val="008E20E8"/>
    <w:rsid w:val="008E20EC"/>
    <w:rsid w:val="008E211A"/>
    <w:rsid w:val="008E22F6"/>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51A"/>
    <w:rsid w:val="008E4820"/>
    <w:rsid w:val="008E49AE"/>
    <w:rsid w:val="008E4DE6"/>
    <w:rsid w:val="008E51FE"/>
    <w:rsid w:val="008E5B5F"/>
    <w:rsid w:val="008E5B80"/>
    <w:rsid w:val="008E5D5A"/>
    <w:rsid w:val="008E5E29"/>
    <w:rsid w:val="008E6333"/>
    <w:rsid w:val="008E63CD"/>
    <w:rsid w:val="008E65A6"/>
    <w:rsid w:val="008E6718"/>
    <w:rsid w:val="008E6788"/>
    <w:rsid w:val="008E7DB3"/>
    <w:rsid w:val="008F01AB"/>
    <w:rsid w:val="008F0460"/>
    <w:rsid w:val="008F0D27"/>
    <w:rsid w:val="008F0D35"/>
    <w:rsid w:val="008F11AF"/>
    <w:rsid w:val="008F1999"/>
    <w:rsid w:val="008F1CF8"/>
    <w:rsid w:val="008F1F85"/>
    <w:rsid w:val="008F2201"/>
    <w:rsid w:val="008F2369"/>
    <w:rsid w:val="008F2595"/>
    <w:rsid w:val="008F2716"/>
    <w:rsid w:val="008F27E7"/>
    <w:rsid w:val="008F2B4B"/>
    <w:rsid w:val="008F2CB6"/>
    <w:rsid w:val="008F2E55"/>
    <w:rsid w:val="008F3C54"/>
    <w:rsid w:val="008F3D2D"/>
    <w:rsid w:val="008F3D7C"/>
    <w:rsid w:val="008F3DC9"/>
    <w:rsid w:val="008F4107"/>
    <w:rsid w:val="008F473A"/>
    <w:rsid w:val="008F4786"/>
    <w:rsid w:val="008F4BFE"/>
    <w:rsid w:val="008F4DFA"/>
    <w:rsid w:val="008F4E3F"/>
    <w:rsid w:val="008F5184"/>
    <w:rsid w:val="008F52BC"/>
    <w:rsid w:val="008F57BF"/>
    <w:rsid w:val="008F595E"/>
    <w:rsid w:val="008F5AA2"/>
    <w:rsid w:val="008F617A"/>
    <w:rsid w:val="008F6188"/>
    <w:rsid w:val="008F6649"/>
    <w:rsid w:val="008F6CD0"/>
    <w:rsid w:val="008F6CD1"/>
    <w:rsid w:val="008F778E"/>
    <w:rsid w:val="008F7BD6"/>
    <w:rsid w:val="008F7CC3"/>
    <w:rsid w:val="008F7CEF"/>
    <w:rsid w:val="009000FD"/>
    <w:rsid w:val="00900834"/>
    <w:rsid w:val="00900DA9"/>
    <w:rsid w:val="00900DDE"/>
    <w:rsid w:val="00900DF1"/>
    <w:rsid w:val="0090108C"/>
    <w:rsid w:val="00901419"/>
    <w:rsid w:val="0090173C"/>
    <w:rsid w:val="00901845"/>
    <w:rsid w:val="009018D3"/>
    <w:rsid w:val="00901926"/>
    <w:rsid w:val="00901A78"/>
    <w:rsid w:val="009022BC"/>
    <w:rsid w:val="0090255A"/>
    <w:rsid w:val="00902734"/>
    <w:rsid w:val="00902997"/>
    <w:rsid w:val="009029A6"/>
    <w:rsid w:val="00902D42"/>
    <w:rsid w:val="00902F77"/>
    <w:rsid w:val="0090300D"/>
    <w:rsid w:val="00903281"/>
    <w:rsid w:val="009032CC"/>
    <w:rsid w:val="009032F7"/>
    <w:rsid w:val="009036A5"/>
    <w:rsid w:val="00903B12"/>
    <w:rsid w:val="00903E4D"/>
    <w:rsid w:val="00903E52"/>
    <w:rsid w:val="00903F59"/>
    <w:rsid w:val="00904093"/>
    <w:rsid w:val="00904105"/>
    <w:rsid w:val="0090411E"/>
    <w:rsid w:val="009045C7"/>
    <w:rsid w:val="0090480E"/>
    <w:rsid w:val="0090492F"/>
    <w:rsid w:val="00904A52"/>
    <w:rsid w:val="00904A62"/>
    <w:rsid w:val="00904B6D"/>
    <w:rsid w:val="00904C75"/>
    <w:rsid w:val="00904E1D"/>
    <w:rsid w:val="00905A06"/>
    <w:rsid w:val="00905E2D"/>
    <w:rsid w:val="00906100"/>
    <w:rsid w:val="009067B8"/>
    <w:rsid w:val="00906CA1"/>
    <w:rsid w:val="00906D52"/>
    <w:rsid w:val="00906EED"/>
    <w:rsid w:val="00907071"/>
    <w:rsid w:val="0090715C"/>
    <w:rsid w:val="009071E2"/>
    <w:rsid w:val="00910178"/>
    <w:rsid w:val="009108A7"/>
    <w:rsid w:val="00910A24"/>
    <w:rsid w:val="00910A79"/>
    <w:rsid w:val="00910BA7"/>
    <w:rsid w:val="00910ED6"/>
    <w:rsid w:val="0091132D"/>
    <w:rsid w:val="00911E1A"/>
    <w:rsid w:val="009120E2"/>
    <w:rsid w:val="009123B9"/>
    <w:rsid w:val="00912665"/>
    <w:rsid w:val="0091272E"/>
    <w:rsid w:val="00912A14"/>
    <w:rsid w:val="00912AD0"/>
    <w:rsid w:val="00912DED"/>
    <w:rsid w:val="009131D7"/>
    <w:rsid w:val="009136E4"/>
    <w:rsid w:val="009138EB"/>
    <w:rsid w:val="00913AEE"/>
    <w:rsid w:val="00913F4C"/>
    <w:rsid w:val="00913FE7"/>
    <w:rsid w:val="0091404B"/>
    <w:rsid w:val="0091423A"/>
    <w:rsid w:val="00914A5D"/>
    <w:rsid w:val="00914B0F"/>
    <w:rsid w:val="00914B29"/>
    <w:rsid w:val="00914B9E"/>
    <w:rsid w:val="00914F86"/>
    <w:rsid w:val="00915032"/>
    <w:rsid w:val="0091537E"/>
    <w:rsid w:val="009154BD"/>
    <w:rsid w:val="0091590D"/>
    <w:rsid w:val="00915C20"/>
    <w:rsid w:val="00915DB6"/>
    <w:rsid w:val="00915F76"/>
    <w:rsid w:val="0091610F"/>
    <w:rsid w:val="0091611D"/>
    <w:rsid w:val="009161BA"/>
    <w:rsid w:val="00916827"/>
    <w:rsid w:val="00916ACC"/>
    <w:rsid w:val="009170CE"/>
    <w:rsid w:val="009171A5"/>
    <w:rsid w:val="009171B7"/>
    <w:rsid w:val="009175D8"/>
    <w:rsid w:val="009200D2"/>
    <w:rsid w:val="00920B31"/>
    <w:rsid w:val="00920D27"/>
    <w:rsid w:val="00920FE4"/>
    <w:rsid w:val="00921140"/>
    <w:rsid w:val="009215E5"/>
    <w:rsid w:val="009216BF"/>
    <w:rsid w:val="009218D2"/>
    <w:rsid w:val="00921A74"/>
    <w:rsid w:val="00921C9F"/>
    <w:rsid w:val="00921ED5"/>
    <w:rsid w:val="00921FA1"/>
    <w:rsid w:val="009223E2"/>
    <w:rsid w:val="009223FC"/>
    <w:rsid w:val="0092251E"/>
    <w:rsid w:val="009225B6"/>
    <w:rsid w:val="0092286C"/>
    <w:rsid w:val="00922D55"/>
    <w:rsid w:val="00922ECA"/>
    <w:rsid w:val="00923151"/>
    <w:rsid w:val="009239D8"/>
    <w:rsid w:val="00923ABA"/>
    <w:rsid w:val="00924108"/>
    <w:rsid w:val="0092434B"/>
    <w:rsid w:val="009247D8"/>
    <w:rsid w:val="00924842"/>
    <w:rsid w:val="00924BE9"/>
    <w:rsid w:val="00924F5D"/>
    <w:rsid w:val="0092507E"/>
    <w:rsid w:val="00925412"/>
    <w:rsid w:val="00925836"/>
    <w:rsid w:val="00925AE7"/>
    <w:rsid w:val="00925C3F"/>
    <w:rsid w:val="00925DD1"/>
    <w:rsid w:val="009260EC"/>
    <w:rsid w:val="00926264"/>
    <w:rsid w:val="0092634B"/>
    <w:rsid w:val="00926595"/>
    <w:rsid w:val="0092698B"/>
    <w:rsid w:val="009269EB"/>
    <w:rsid w:val="00926DBC"/>
    <w:rsid w:val="00927060"/>
    <w:rsid w:val="00927211"/>
    <w:rsid w:val="00927752"/>
    <w:rsid w:val="009300EE"/>
    <w:rsid w:val="00930172"/>
    <w:rsid w:val="00930305"/>
    <w:rsid w:val="0093063D"/>
    <w:rsid w:val="00930BEA"/>
    <w:rsid w:val="0093135E"/>
    <w:rsid w:val="0093195D"/>
    <w:rsid w:val="00931C1F"/>
    <w:rsid w:val="00932109"/>
    <w:rsid w:val="009321BB"/>
    <w:rsid w:val="009322AC"/>
    <w:rsid w:val="009324B1"/>
    <w:rsid w:val="009327B5"/>
    <w:rsid w:val="009328E7"/>
    <w:rsid w:val="00932907"/>
    <w:rsid w:val="00932936"/>
    <w:rsid w:val="00932938"/>
    <w:rsid w:val="00932A16"/>
    <w:rsid w:val="00932A20"/>
    <w:rsid w:val="00932C9A"/>
    <w:rsid w:val="0093311E"/>
    <w:rsid w:val="0093396F"/>
    <w:rsid w:val="00933C28"/>
    <w:rsid w:val="00933D61"/>
    <w:rsid w:val="00933DE4"/>
    <w:rsid w:val="0093457F"/>
    <w:rsid w:val="00934DEF"/>
    <w:rsid w:val="009355F0"/>
    <w:rsid w:val="0093589D"/>
    <w:rsid w:val="00935B52"/>
    <w:rsid w:val="00935C38"/>
    <w:rsid w:val="00935E52"/>
    <w:rsid w:val="009363E5"/>
    <w:rsid w:val="00936951"/>
    <w:rsid w:val="00936A90"/>
    <w:rsid w:val="00936EAA"/>
    <w:rsid w:val="009370A6"/>
    <w:rsid w:val="0093741B"/>
    <w:rsid w:val="00937AC7"/>
    <w:rsid w:val="00937D15"/>
    <w:rsid w:val="009406F4"/>
    <w:rsid w:val="00940A5D"/>
    <w:rsid w:val="00940BCB"/>
    <w:rsid w:val="00940C1B"/>
    <w:rsid w:val="00940D85"/>
    <w:rsid w:val="00940DF4"/>
    <w:rsid w:val="00940F45"/>
    <w:rsid w:val="00940F48"/>
    <w:rsid w:val="00940FB5"/>
    <w:rsid w:val="0094148B"/>
    <w:rsid w:val="00941A1C"/>
    <w:rsid w:val="00941B97"/>
    <w:rsid w:val="00941CE1"/>
    <w:rsid w:val="00941DD2"/>
    <w:rsid w:val="00941E13"/>
    <w:rsid w:val="00942BB8"/>
    <w:rsid w:val="0094335F"/>
    <w:rsid w:val="009436C8"/>
    <w:rsid w:val="00943C02"/>
    <w:rsid w:val="00943D09"/>
    <w:rsid w:val="00944202"/>
    <w:rsid w:val="00944335"/>
    <w:rsid w:val="00944352"/>
    <w:rsid w:val="00944710"/>
    <w:rsid w:val="00944916"/>
    <w:rsid w:val="00944AF4"/>
    <w:rsid w:val="00944C7C"/>
    <w:rsid w:val="00944D54"/>
    <w:rsid w:val="00944D72"/>
    <w:rsid w:val="00944EC4"/>
    <w:rsid w:val="009450B6"/>
    <w:rsid w:val="00945337"/>
    <w:rsid w:val="0094541F"/>
    <w:rsid w:val="0094567F"/>
    <w:rsid w:val="009457E1"/>
    <w:rsid w:val="009458EF"/>
    <w:rsid w:val="00945B46"/>
    <w:rsid w:val="00945D81"/>
    <w:rsid w:val="00945E49"/>
    <w:rsid w:val="009462D8"/>
    <w:rsid w:val="00946388"/>
    <w:rsid w:val="009468F8"/>
    <w:rsid w:val="009469FE"/>
    <w:rsid w:val="009477BE"/>
    <w:rsid w:val="00947A78"/>
    <w:rsid w:val="009509D7"/>
    <w:rsid w:val="00950B09"/>
    <w:rsid w:val="00950DD1"/>
    <w:rsid w:val="00950E0E"/>
    <w:rsid w:val="00951417"/>
    <w:rsid w:val="0095153F"/>
    <w:rsid w:val="0095154C"/>
    <w:rsid w:val="009517A9"/>
    <w:rsid w:val="00951823"/>
    <w:rsid w:val="009518B4"/>
    <w:rsid w:val="009518BD"/>
    <w:rsid w:val="00951995"/>
    <w:rsid w:val="00951C7E"/>
    <w:rsid w:val="00951CF6"/>
    <w:rsid w:val="00952216"/>
    <w:rsid w:val="0095225E"/>
    <w:rsid w:val="00952ACA"/>
    <w:rsid w:val="00953245"/>
    <w:rsid w:val="009534C9"/>
    <w:rsid w:val="009537A7"/>
    <w:rsid w:val="009538E1"/>
    <w:rsid w:val="00953B1F"/>
    <w:rsid w:val="009542A5"/>
    <w:rsid w:val="009543E7"/>
    <w:rsid w:val="009548C3"/>
    <w:rsid w:val="00954A45"/>
    <w:rsid w:val="00954CF3"/>
    <w:rsid w:val="0095506D"/>
    <w:rsid w:val="009553C4"/>
    <w:rsid w:val="009555E2"/>
    <w:rsid w:val="009557DF"/>
    <w:rsid w:val="00955A2E"/>
    <w:rsid w:val="00956101"/>
    <w:rsid w:val="00956526"/>
    <w:rsid w:val="009566E4"/>
    <w:rsid w:val="00957060"/>
    <w:rsid w:val="009570D7"/>
    <w:rsid w:val="0095719B"/>
    <w:rsid w:val="009571E6"/>
    <w:rsid w:val="00957487"/>
    <w:rsid w:val="0095771D"/>
    <w:rsid w:val="009579DF"/>
    <w:rsid w:val="00957D9C"/>
    <w:rsid w:val="009603AB"/>
    <w:rsid w:val="009605AC"/>
    <w:rsid w:val="009607AF"/>
    <w:rsid w:val="00960863"/>
    <w:rsid w:val="00960A88"/>
    <w:rsid w:val="00960B3F"/>
    <w:rsid w:val="00960C68"/>
    <w:rsid w:val="00960CA1"/>
    <w:rsid w:val="00960CB6"/>
    <w:rsid w:val="00960D27"/>
    <w:rsid w:val="00960E1F"/>
    <w:rsid w:val="00961023"/>
    <w:rsid w:val="009612F1"/>
    <w:rsid w:val="009613DF"/>
    <w:rsid w:val="00961467"/>
    <w:rsid w:val="009615CC"/>
    <w:rsid w:val="009616FA"/>
    <w:rsid w:val="00961829"/>
    <w:rsid w:val="00961B51"/>
    <w:rsid w:val="00961E6D"/>
    <w:rsid w:val="00961F21"/>
    <w:rsid w:val="00961FCA"/>
    <w:rsid w:val="009621FF"/>
    <w:rsid w:val="00962647"/>
    <w:rsid w:val="00962874"/>
    <w:rsid w:val="0096292B"/>
    <w:rsid w:val="00962B8E"/>
    <w:rsid w:val="0096336E"/>
    <w:rsid w:val="0096392B"/>
    <w:rsid w:val="0096397B"/>
    <w:rsid w:val="00963A7C"/>
    <w:rsid w:val="00963BB2"/>
    <w:rsid w:val="00963C64"/>
    <w:rsid w:val="00963D8A"/>
    <w:rsid w:val="00963DFD"/>
    <w:rsid w:val="009640C7"/>
    <w:rsid w:val="009649EA"/>
    <w:rsid w:val="00964DB8"/>
    <w:rsid w:val="00964E3C"/>
    <w:rsid w:val="00964E69"/>
    <w:rsid w:val="0096504D"/>
    <w:rsid w:val="009654F0"/>
    <w:rsid w:val="009659EA"/>
    <w:rsid w:val="00965F4E"/>
    <w:rsid w:val="009664A1"/>
    <w:rsid w:val="0096691D"/>
    <w:rsid w:val="00966EC4"/>
    <w:rsid w:val="009672BC"/>
    <w:rsid w:val="0096766C"/>
    <w:rsid w:val="00967851"/>
    <w:rsid w:val="009678FD"/>
    <w:rsid w:val="00967B67"/>
    <w:rsid w:val="00967D2D"/>
    <w:rsid w:val="00967D7D"/>
    <w:rsid w:val="0097074E"/>
    <w:rsid w:val="00970872"/>
    <w:rsid w:val="00970F7A"/>
    <w:rsid w:val="00970FE3"/>
    <w:rsid w:val="00971190"/>
    <w:rsid w:val="009712FC"/>
    <w:rsid w:val="009714BB"/>
    <w:rsid w:val="009717DA"/>
    <w:rsid w:val="009718F0"/>
    <w:rsid w:val="00971EC5"/>
    <w:rsid w:val="00971F6B"/>
    <w:rsid w:val="00971FCC"/>
    <w:rsid w:val="0097298A"/>
    <w:rsid w:val="009729FE"/>
    <w:rsid w:val="00972A0B"/>
    <w:rsid w:val="00972BB7"/>
    <w:rsid w:val="00972BC5"/>
    <w:rsid w:val="00972C06"/>
    <w:rsid w:val="00972EAB"/>
    <w:rsid w:val="00972F4C"/>
    <w:rsid w:val="00972FEB"/>
    <w:rsid w:val="00973257"/>
    <w:rsid w:val="0097328F"/>
    <w:rsid w:val="00973526"/>
    <w:rsid w:val="0097383E"/>
    <w:rsid w:val="009738E5"/>
    <w:rsid w:val="009739F8"/>
    <w:rsid w:val="00973F29"/>
    <w:rsid w:val="00974013"/>
    <w:rsid w:val="00974182"/>
    <w:rsid w:val="009744FF"/>
    <w:rsid w:val="00974520"/>
    <w:rsid w:val="0097496D"/>
    <w:rsid w:val="00974B0E"/>
    <w:rsid w:val="00974DCF"/>
    <w:rsid w:val="00974EBD"/>
    <w:rsid w:val="009750E6"/>
    <w:rsid w:val="009751BA"/>
    <w:rsid w:val="00975859"/>
    <w:rsid w:val="00975C09"/>
    <w:rsid w:val="009761A9"/>
    <w:rsid w:val="00976570"/>
    <w:rsid w:val="00976838"/>
    <w:rsid w:val="00976D7C"/>
    <w:rsid w:val="00976E81"/>
    <w:rsid w:val="00977311"/>
    <w:rsid w:val="009775C2"/>
    <w:rsid w:val="00977852"/>
    <w:rsid w:val="009778AB"/>
    <w:rsid w:val="00977B50"/>
    <w:rsid w:val="00980403"/>
    <w:rsid w:val="009804CB"/>
    <w:rsid w:val="009809DD"/>
    <w:rsid w:val="00980F14"/>
    <w:rsid w:val="00981350"/>
    <w:rsid w:val="00981374"/>
    <w:rsid w:val="0098172B"/>
    <w:rsid w:val="009817C9"/>
    <w:rsid w:val="009817F9"/>
    <w:rsid w:val="0098183B"/>
    <w:rsid w:val="00981F78"/>
    <w:rsid w:val="009822AF"/>
    <w:rsid w:val="009823A3"/>
    <w:rsid w:val="00982AB4"/>
    <w:rsid w:val="00982B3A"/>
    <w:rsid w:val="00982E67"/>
    <w:rsid w:val="00983061"/>
    <w:rsid w:val="00983223"/>
    <w:rsid w:val="009835DB"/>
    <w:rsid w:val="009838CE"/>
    <w:rsid w:val="00983960"/>
    <w:rsid w:val="00983C41"/>
    <w:rsid w:val="00983E6C"/>
    <w:rsid w:val="00984206"/>
    <w:rsid w:val="0098461E"/>
    <w:rsid w:val="00984AC4"/>
    <w:rsid w:val="0098510C"/>
    <w:rsid w:val="0098511E"/>
    <w:rsid w:val="009852B3"/>
    <w:rsid w:val="009852F6"/>
    <w:rsid w:val="0098541D"/>
    <w:rsid w:val="00985B5B"/>
    <w:rsid w:val="00985C9A"/>
    <w:rsid w:val="00985CA4"/>
    <w:rsid w:val="00985D90"/>
    <w:rsid w:val="00985F0C"/>
    <w:rsid w:val="00986929"/>
    <w:rsid w:val="00986956"/>
    <w:rsid w:val="00986A90"/>
    <w:rsid w:val="00986C4F"/>
    <w:rsid w:val="00987434"/>
    <w:rsid w:val="009876A0"/>
    <w:rsid w:val="009879B5"/>
    <w:rsid w:val="009879F4"/>
    <w:rsid w:val="00987C3D"/>
    <w:rsid w:val="00987CDE"/>
    <w:rsid w:val="00987D5B"/>
    <w:rsid w:val="00990A01"/>
    <w:rsid w:val="00990D3B"/>
    <w:rsid w:val="00990DCC"/>
    <w:rsid w:val="00991297"/>
    <w:rsid w:val="00991609"/>
    <w:rsid w:val="009917F3"/>
    <w:rsid w:val="00991F39"/>
    <w:rsid w:val="00992131"/>
    <w:rsid w:val="009921AE"/>
    <w:rsid w:val="00992592"/>
    <w:rsid w:val="00992624"/>
    <w:rsid w:val="009927C4"/>
    <w:rsid w:val="009927F1"/>
    <w:rsid w:val="00992CA5"/>
    <w:rsid w:val="00992F40"/>
    <w:rsid w:val="009930C0"/>
    <w:rsid w:val="0099324C"/>
    <w:rsid w:val="00993627"/>
    <w:rsid w:val="00993658"/>
    <w:rsid w:val="0099367D"/>
    <w:rsid w:val="009936F0"/>
    <w:rsid w:val="00993DA5"/>
    <w:rsid w:val="0099408C"/>
    <w:rsid w:val="00994867"/>
    <w:rsid w:val="00995360"/>
    <w:rsid w:val="009954AD"/>
    <w:rsid w:val="0099573B"/>
    <w:rsid w:val="00995B97"/>
    <w:rsid w:val="00995D68"/>
    <w:rsid w:val="00995DCD"/>
    <w:rsid w:val="009962ED"/>
    <w:rsid w:val="00996546"/>
    <w:rsid w:val="009969A0"/>
    <w:rsid w:val="00996A8B"/>
    <w:rsid w:val="00996B84"/>
    <w:rsid w:val="00996CD1"/>
    <w:rsid w:val="00996CD4"/>
    <w:rsid w:val="00996F9D"/>
    <w:rsid w:val="0099713E"/>
    <w:rsid w:val="00997157"/>
    <w:rsid w:val="009971A6"/>
    <w:rsid w:val="009971EE"/>
    <w:rsid w:val="0099731A"/>
    <w:rsid w:val="00997390"/>
    <w:rsid w:val="009979D6"/>
    <w:rsid w:val="00997CA3"/>
    <w:rsid w:val="00997DCB"/>
    <w:rsid w:val="00997F8A"/>
    <w:rsid w:val="009A0212"/>
    <w:rsid w:val="009A031F"/>
    <w:rsid w:val="009A041C"/>
    <w:rsid w:val="009A04D7"/>
    <w:rsid w:val="009A0886"/>
    <w:rsid w:val="009A0928"/>
    <w:rsid w:val="009A0AE7"/>
    <w:rsid w:val="009A1722"/>
    <w:rsid w:val="009A1915"/>
    <w:rsid w:val="009A1B2E"/>
    <w:rsid w:val="009A1E77"/>
    <w:rsid w:val="009A20F1"/>
    <w:rsid w:val="009A2180"/>
    <w:rsid w:val="009A246A"/>
    <w:rsid w:val="009A2849"/>
    <w:rsid w:val="009A2944"/>
    <w:rsid w:val="009A29E7"/>
    <w:rsid w:val="009A2B78"/>
    <w:rsid w:val="009A3183"/>
    <w:rsid w:val="009A322F"/>
    <w:rsid w:val="009A3340"/>
    <w:rsid w:val="009A34BB"/>
    <w:rsid w:val="009A34F2"/>
    <w:rsid w:val="009A3744"/>
    <w:rsid w:val="009A37AC"/>
    <w:rsid w:val="009A38F3"/>
    <w:rsid w:val="009A3AB5"/>
    <w:rsid w:val="009A4C99"/>
    <w:rsid w:val="009A4D6A"/>
    <w:rsid w:val="009A5004"/>
    <w:rsid w:val="009A516A"/>
    <w:rsid w:val="009A528E"/>
    <w:rsid w:val="009A595B"/>
    <w:rsid w:val="009A6127"/>
    <w:rsid w:val="009A637B"/>
    <w:rsid w:val="009A63C5"/>
    <w:rsid w:val="009A6456"/>
    <w:rsid w:val="009A6BAA"/>
    <w:rsid w:val="009A6C74"/>
    <w:rsid w:val="009A6EB8"/>
    <w:rsid w:val="009A7036"/>
    <w:rsid w:val="009A7154"/>
    <w:rsid w:val="009A76D3"/>
    <w:rsid w:val="009A78D1"/>
    <w:rsid w:val="009A7B55"/>
    <w:rsid w:val="009B003C"/>
    <w:rsid w:val="009B0097"/>
    <w:rsid w:val="009B0D09"/>
    <w:rsid w:val="009B0D80"/>
    <w:rsid w:val="009B1141"/>
    <w:rsid w:val="009B169D"/>
    <w:rsid w:val="009B1758"/>
    <w:rsid w:val="009B1B81"/>
    <w:rsid w:val="009B1DFF"/>
    <w:rsid w:val="009B22E9"/>
    <w:rsid w:val="009B2353"/>
    <w:rsid w:val="009B2A4A"/>
    <w:rsid w:val="009B2B98"/>
    <w:rsid w:val="009B3221"/>
    <w:rsid w:val="009B346F"/>
    <w:rsid w:val="009B3694"/>
    <w:rsid w:val="009B3745"/>
    <w:rsid w:val="009B3C79"/>
    <w:rsid w:val="009B3E77"/>
    <w:rsid w:val="009B3F3C"/>
    <w:rsid w:val="009B4821"/>
    <w:rsid w:val="009B4BED"/>
    <w:rsid w:val="009B4C24"/>
    <w:rsid w:val="009B4E4F"/>
    <w:rsid w:val="009B5821"/>
    <w:rsid w:val="009B59B0"/>
    <w:rsid w:val="009B5A7E"/>
    <w:rsid w:val="009B5CF4"/>
    <w:rsid w:val="009B616B"/>
    <w:rsid w:val="009B61D3"/>
    <w:rsid w:val="009B6499"/>
    <w:rsid w:val="009B6579"/>
    <w:rsid w:val="009B66FE"/>
    <w:rsid w:val="009B68AD"/>
    <w:rsid w:val="009B6AFB"/>
    <w:rsid w:val="009B6C13"/>
    <w:rsid w:val="009B6F4A"/>
    <w:rsid w:val="009B75E3"/>
    <w:rsid w:val="009B7BB7"/>
    <w:rsid w:val="009B7F4B"/>
    <w:rsid w:val="009B7FFA"/>
    <w:rsid w:val="009C00EF"/>
    <w:rsid w:val="009C0210"/>
    <w:rsid w:val="009C0896"/>
    <w:rsid w:val="009C0898"/>
    <w:rsid w:val="009C09FB"/>
    <w:rsid w:val="009C0BC1"/>
    <w:rsid w:val="009C0DBE"/>
    <w:rsid w:val="009C0E79"/>
    <w:rsid w:val="009C10DF"/>
    <w:rsid w:val="009C1518"/>
    <w:rsid w:val="009C161E"/>
    <w:rsid w:val="009C1A35"/>
    <w:rsid w:val="009C1B3C"/>
    <w:rsid w:val="009C1D20"/>
    <w:rsid w:val="009C1D4B"/>
    <w:rsid w:val="009C1D63"/>
    <w:rsid w:val="009C1E0C"/>
    <w:rsid w:val="009C2791"/>
    <w:rsid w:val="009C281C"/>
    <w:rsid w:val="009C283E"/>
    <w:rsid w:val="009C29E0"/>
    <w:rsid w:val="009C31B7"/>
    <w:rsid w:val="009C3630"/>
    <w:rsid w:val="009C3A87"/>
    <w:rsid w:val="009C3C1E"/>
    <w:rsid w:val="009C3D88"/>
    <w:rsid w:val="009C3EEC"/>
    <w:rsid w:val="009C4074"/>
    <w:rsid w:val="009C472D"/>
    <w:rsid w:val="009C47D7"/>
    <w:rsid w:val="009C48BC"/>
    <w:rsid w:val="009C4AA7"/>
    <w:rsid w:val="009C4E93"/>
    <w:rsid w:val="009C520B"/>
    <w:rsid w:val="009C5785"/>
    <w:rsid w:val="009C5874"/>
    <w:rsid w:val="009C5E44"/>
    <w:rsid w:val="009C64A2"/>
    <w:rsid w:val="009C6768"/>
    <w:rsid w:val="009C6894"/>
    <w:rsid w:val="009C68DA"/>
    <w:rsid w:val="009C6AAD"/>
    <w:rsid w:val="009C6B3B"/>
    <w:rsid w:val="009C6B7B"/>
    <w:rsid w:val="009C6BFC"/>
    <w:rsid w:val="009C6E60"/>
    <w:rsid w:val="009C6E93"/>
    <w:rsid w:val="009C7147"/>
    <w:rsid w:val="009C759C"/>
    <w:rsid w:val="009C76EB"/>
    <w:rsid w:val="009C7894"/>
    <w:rsid w:val="009C7A2A"/>
    <w:rsid w:val="009C7CAA"/>
    <w:rsid w:val="009C7F47"/>
    <w:rsid w:val="009D0222"/>
    <w:rsid w:val="009D0361"/>
    <w:rsid w:val="009D0720"/>
    <w:rsid w:val="009D079F"/>
    <w:rsid w:val="009D0897"/>
    <w:rsid w:val="009D08B7"/>
    <w:rsid w:val="009D0A1E"/>
    <w:rsid w:val="009D0C84"/>
    <w:rsid w:val="009D0D35"/>
    <w:rsid w:val="009D0F01"/>
    <w:rsid w:val="009D1949"/>
    <w:rsid w:val="009D1D55"/>
    <w:rsid w:val="009D2118"/>
    <w:rsid w:val="009D220F"/>
    <w:rsid w:val="009D22EA"/>
    <w:rsid w:val="009D291A"/>
    <w:rsid w:val="009D2A06"/>
    <w:rsid w:val="009D2BEA"/>
    <w:rsid w:val="009D2C43"/>
    <w:rsid w:val="009D31C1"/>
    <w:rsid w:val="009D3256"/>
    <w:rsid w:val="009D3A5A"/>
    <w:rsid w:val="009D3CC0"/>
    <w:rsid w:val="009D3D45"/>
    <w:rsid w:val="009D40DC"/>
    <w:rsid w:val="009D40FF"/>
    <w:rsid w:val="009D422C"/>
    <w:rsid w:val="009D4303"/>
    <w:rsid w:val="009D478C"/>
    <w:rsid w:val="009D49A4"/>
    <w:rsid w:val="009D4A27"/>
    <w:rsid w:val="009D4A8E"/>
    <w:rsid w:val="009D4DA3"/>
    <w:rsid w:val="009D51A4"/>
    <w:rsid w:val="009D5A94"/>
    <w:rsid w:val="009D5D05"/>
    <w:rsid w:val="009D60A4"/>
    <w:rsid w:val="009D610C"/>
    <w:rsid w:val="009D62E7"/>
    <w:rsid w:val="009D688C"/>
    <w:rsid w:val="009D69E5"/>
    <w:rsid w:val="009D6A70"/>
    <w:rsid w:val="009D6B8A"/>
    <w:rsid w:val="009D6F37"/>
    <w:rsid w:val="009D7470"/>
    <w:rsid w:val="009D75A4"/>
    <w:rsid w:val="009D7EA9"/>
    <w:rsid w:val="009E00E5"/>
    <w:rsid w:val="009E064A"/>
    <w:rsid w:val="009E0D58"/>
    <w:rsid w:val="009E0FC3"/>
    <w:rsid w:val="009E11A9"/>
    <w:rsid w:val="009E1544"/>
    <w:rsid w:val="009E176B"/>
    <w:rsid w:val="009E1C2C"/>
    <w:rsid w:val="009E1D4E"/>
    <w:rsid w:val="009E1E13"/>
    <w:rsid w:val="009E1E2D"/>
    <w:rsid w:val="009E1F70"/>
    <w:rsid w:val="009E1FFC"/>
    <w:rsid w:val="009E2BEA"/>
    <w:rsid w:val="009E2F97"/>
    <w:rsid w:val="009E3235"/>
    <w:rsid w:val="009E3511"/>
    <w:rsid w:val="009E3790"/>
    <w:rsid w:val="009E3AD5"/>
    <w:rsid w:val="009E3B7E"/>
    <w:rsid w:val="009E40DA"/>
    <w:rsid w:val="009E457F"/>
    <w:rsid w:val="009E53AA"/>
    <w:rsid w:val="009E53D6"/>
    <w:rsid w:val="009E5656"/>
    <w:rsid w:val="009E5AB4"/>
    <w:rsid w:val="009E5B99"/>
    <w:rsid w:val="009E605E"/>
    <w:rsid w:val="009E6336"/>
    <w:rsid w:val="009E641D"/>
    <w:rsid w:val="009E644C"/>
    <w:rsid w:val="009E65A4"/>
    <w:rsid w:val="009E6F6E"/>
    <w:rsid w:val="009E71AA"/>
    <w:rsid w:val="009E78D9"/>
    <w:rsid w:val="009E798E"/>
    <w:rsid w:val="009E7F32"/>
    <w:rsid w:val="009E7F38"/>
    <w:rsid w:val="009F04E9"/>
    <w:rsid w:val="009F0595"/>
    <w:rsid w:val="009F06F6"/>
    <w:rsid w:val="009F0C38"/>
    <w:rsid w:val="009F0CD1"/>
    <w:rsid w:val="009F1033"/>
    <w:rsid w:val="009F10FC"/>
    <w:rsid w:val="009F187B"/>
    <w:rsid w:val="009F1933"/>
    <w:rsid w:val="009F1C86"/>
    <w:rsid w:val="009F2297"/>
    <w:rsid w:val="009F26E3"/>
    <w:rsid w:val="009F2B8E"/>
    <w:rsid w:val="009F2D2A"/>
    <w:rsid w:val="009F2E7E"/>
    <w:rsid w:val="009F3A4B"/>
    <w:rsid w:val="009F3AD3"/>
    <w:rsid w:val="009F3FC9"/>
    <w:rsid w:val="009F41E1"/>
    <w:rsid w:val="009F4217"/>
    <w:rsid w:val="009F4375"/>
    <w:rsid w:val="009F4834"/>
    <w:rsid w:val="009F49CB"/>
    <w:rsid w:val="009F4F05"/>
    <w:rsid w:val="009F5234"/>
    <w:rsid w:val="009F5606"/>
    <w:rsid w:val="009F57FE"/>
    <w:rsid w:val="009F5CA4"/>
    <w:rsid w:val="009F6410"/>
    <w:rsid w:val="009F6457"/>
    <w:rsid w:val="009F669B"/>
    <w:rsid w:val="009F66DF"/>
    <w:rsid w:val="009F6810"/>
    <w:rsid w:val="009F68D8"/>
    <w:rsid w:val="009F6EBA"/>
    <w:rsid w:val="009F709D"/>
    <w:rsid w:val="009F7169"/>
    <w:rsid w:val="009F74AE"/>
    <w:rsid w:val="009F76CB"/>
    <w:rsid w:val="009F7746"/>
    <w:rsid w:val="009F7883"/>
    <w:rsid w:val="009F7B46"/>
    <w:rsid w:val="009F7DDF"/>
    <w:rsid w:val="00A00131"/>
    <w:rsid w:val="00A001CD"/>
    <w:rsid w:val="00A002F2"/>
    <w:rsid w:val="00A00519"/>
    <w:rsid w:val="00A00F01"/>
    <w:rsid w:val="00A00F35"/>
    <w:rsid w:val="00A01006"/>
    <w:rsid w:val="00A010C2"/>
    <w:rsid w:val="00A011C6"/>
    <w:rsid w:val="00A01418"/>
    <w:rsid w:val="00A01851"/>
    <w:rsid w:val="00A01E94"/>
    <w:rsid w:val="00A02183"/>
    <w:rsid w:val="00A0267C"/>
    <w:rsid w:val="00A02B26"/>
    <w:rsid w:val="00A0323C"/>
    <w:rsid w:val="00A03893"/>
    <w:rsid w:val="00A0394B"/>
    <w:rsid w:val="00A040C4"/>
    <w:rsid w:val="00A0430C"/>
    <w:rsid w:val="00A04541"/>
    <w:rsid w:val="00A045A3"/>
    <w:rsid w:val="00A047BB"/>
    <w:rsid w:val="00A04846"/>
    <w:rsid w:val="00A04A92"/>
    <w:rsid w:val="00A04C02"/>
    <w:rsid w:val="00A04F19"/>
    <w:rsid w:val="00A05120"/>
    <w:rsid w:val="00A05483"/>
    <w:rsid w:val="00A0559E"/>
    <w:rsid w:val="00A05A1F"/>
    <w:rsid w:val="00A05A70"/>
    <w:rsid w:val="00A05BA9"/>
    <w:rsid w:val="00A05DFF"/>
    <w:rsid w:val="00A05FF8"/>
    <w:rsid w:val="00A066E7"/>
    <w:rsid w:val="00A06CA3"/>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B48"/>
    <w:rsid w:val="00A10BFB"/>
    <w:rsid w:val="00A10CB4"/>
    <w:rsid w:val="00A114B5"/>
    <w:rsid w:val="00A115BF"/>
    <w:rsid w:val="00A1196E"/>
    <w:rsid w:val="00A11ACA"/>
    <w:rsid w:val="00A11AE2"/>
    <w:rsid w:val="00A11E0F"/>
    <w:rsid w:val="00A11FA2"/>
    <w:rsid w:val="00A121EA"/>
    <w:rsid w:val="00A12206"/>
    <w:rsid w:val="00A12301"/>
    <w:rsid w:val="00A12507"/>
    <w:rsid w:val="00A1260C"/>
    <w:rsid w:val="00A12A73"/>
    <w:rsid w:val="00A12BEE"/>
    <w:rsid w:val="00A12C5C"/>
    <w:rsid w:val="00A12D28"/>
    <w:rsid w:val="00A12EE8"/>
    <w:rsid w:val="00A1300D"/>
    <w:rsid w:val="00A131A4"/>
    <w:rsid w:val="00A1341C"/>
    <w:rsid w:val="00A13511"/>
    <w:rsid w:val="00A13715"/>
    <w:rsid w:val="00A13AAA"/>
    <w:rsid w:val="00A13CF1"/>
    <w:rsid w:val="00A145D0"/>
    <w:rsid w:val="00A14743"/>
    <w:rsid w:val="00A14A16"/>
    <w:rsid w:val="00A14B5D"/>
    <w:rsid w:val="00A1562F"/>
    <w:rsid w:val="00A157EC"/>
    <w:rsid w:val="00A16098"/>
    <w:rsid w:val="00A16150"/>
    <w:rsid w:val="00A1630A"/>
    <w:rsid w:val="00A1637F"/>
    <w:rsid w:val="00A164DC"/>
    <w:rsid w:val="00A16A02"/>
    <w:rsid w:val="00A17345"/>
    <w:rsid w:val="00A1789B"/>
    <w:rsid w:val="00A17A7A"/>
    <w:rsid w:val="00A17C1A"/>
    <w:rsid w:val="00A17EE0"/>
    <w:rsid w:val="00A20096"/>
    <w:rsid w:val="00A20253"/>
    <w:rsid w:val="00A2049C"/>
    <w:rsid w:val="00A205BF"/>
    <w:rsid w:val="00A20C9F"/>
    <w:rsid w:val="00A20CD5"/>
    <w:rsid w:val="00A2104B"/>
    <w:rsid w:val="00A210E9"/>
    <w:rsid w:val="00A21329"/>
    <w:rsid w:val="00A21451"/>
    <w:rsid w:val="00A218AE"/>
    <w:rsid w:val="00A21A9D"/>
    <w:rsid w:val="00A21AAA"/>
    <w:rsid w:val="00A21C53"/>
    <w:rsid w:val="00A21E51"/>
    <w:rsid w:val="00A22132"/>
    <w:rsid w:val="00A22207"/>
    <w:rsid w:val="00A224C8"/>
    <w:rsid w:val="00A226BE"/>
    <w:rsid w:val="00A22A06"/>
    <w:rsid w:val="00A22A25"/>
    <w:rsid w:val="00A22AC5"/>
    <w:rsid w:val="00A22D9C"/>
    <w:rsid w:val="00A23162"/>
    <w:rsid w:val="00A2351A"/>
    <w:rsid w:val="00A23921"/>
    <w:rsid w:val="00A23E5C"/>
    <w:rsid w:val="00A24150"/>
    <w:rsid w:val="00A2470A"/>
    <w:rsid w:val="00A2481C"/>
    <w:rsid w:val="00A24CCF"/>
    <w:rsid w:val="00A24D93"/>
    <w:rsid w:val="00A25729"/>
    <w:rsid w:val="00A25A28"/>
    <w:rsid w:val="00A261E4"/>
    <w:rsid w:val="00A26200"/>
    <w:rsid w:val="00A26337"/>
    <w:rsid w:val="00A2683A"/>
    <w:rsid w:val="00A26883"/>
    <w:rsid w:val="00A268F3"/>
    <w:rsid w:val="00A26C59"/>
    <w:rsid w:val="00A26D60"/>
    <w:rsid w:val="00A26E54"/>
    <w:rsid w:val="00A26EE0"/>
    <w:rsid w:val="00A273CD"/>
    <w:rsid w:val="00A27B45"/>
    <w:rsid w:val="00A27D81"/>
    <w:rsid w:val="00A27E36"/>
    <w:rsid w:val="00A27F7C"/>
    <w:rsid w:val="00A30082"/>
    <w:rsid w:val="00A3027A"/>
    <w:rsid w:val="00A305B3"/>
    <w:rsid w:val="00A3072C"/>
    <w:rsid w:val="00A30A50"/>
    <w:rsid w:val="00A30BAE"/>
    <w:rsid w:val="00A313D0"/>
    <w:rsid w:val="00A314A9"/>
    <w:rsid w:val="00A31591"/>
    <w:rsid w:val="00A316B0"/>
    <w:rsid w:val="00A3170C"/>
    <w:rsid w:val="00A318FF"/>
    <w:rsid w:val="00A31C37"/>
    <w:rsid w:val="00A31E88"/>
    <w:rsid w:val="00A321EE"/>
    <w:rsid w:val="00A32461"/>
    <w:rsid w:val="00A325C2"/>
    <w:rsid w:val="00A325CC"/>
    <w:rsid w:val="00A327E2"/>
    <w:rsid w:val="00A32C37"/>
    <w:rsid w:val="00A32E3C"/>
    <w:rsid w:val="00A33511"/>
    <w:rsid w:val="00A33BC8"/>
    <w:rsid w:val="00A33C3D"/>
    <w:rsid w:val="00A33C9E"/>
    <w:rsid w:val="00A34155"/>
    <w:rsid w:val="00A341CF"/>
    <w:rsid w:val="00A34649"/>
    <w:rsid w:val="00A34D39"/>
    <w:rsid w:val="00A35735"/>
    <w:rsid w:val="00A357A1"/>
    <w:rsid w:val="00A3583A"/>
    <w:rsid w:val="00A35A0B"/>
    <w:rsid w:val="00A35CBB"/>
    <w:rsid w:val="00A36027"/>
    <w:rsid w:val="00A362CB"/>
    <w:rsid w:val="00A36694"/>
    <w:rsid w:val="00A3684E"/>
    <w:rsid w:val="00A3747D"/>
    <w:rsid w:val="00A377EC"/>
    <w:rsid w:val="00A37922"/>
    <w:rsid w:val="00A37A35"/>
    <w:rsid w:val="00A37A59"/>
    <w:rsid w:val="00A37A8E"/>
    <w:rsid w:val="00A37AFA"/>
    <w:rsid w:val="00A37E9D"/>
    <w:rsid w:val="00A4039E"/>
    <w:rsid w:val="00A40531"/>
    <w:rsid w:val="00A40889"/>
    <w:rsid w:val="00A41009"/>
    <w:rsid w:val="00A41179"/>
    <w:rsid w:val="00A41263"/>
    <w:rsid w:val="00A413EB"/>
    <w:rsid w:val="00A41772"/>
    <w:rsid w:val="00A418E6"/>
    <w:rsid w:val="00A41B64"/>
    <w:rsid w:val="00A41CA0"/>
    <w:rsid w:val="00A42659"/>
    <w:rsid w:val="00A42721"/>
    <w:rsid w:val="00A42897"/>
    <w:rsid w:val="00A429DE"/>
    <w:rsid w:val="00A42B40"/>
    <w:rsid w:val="00A42B8A"/>
    <w:rsid w:val="00A43180"/>
    <w:rsid w:val="00A43383"/>
    <w:rsid w:val="00A4339C"/>
    <w:rsid w:val="00A43C82"/>
    <w:rsid w:val="00A43EF5"/>
    <w:rsid w:val="00A4449D"/>
    <w:rsid w:val="00A44530"/>
    <w:rsid w:val="00A44882"/>
    <w:rsid w:val="00A44AA5"/>
    <w:rsid w:val="00A44E28"/>
    <w:rsid w:val="00A454AC"/>
    <w:rsid w:val="00A4570E"/>
    <w:rsid w:val="00A459CC"/>
    <w:rsid w:val="00A45A3B"/>
    <w:rsid w:val="00A46395"/>
    <w:rsid w:val="00A46A08"/>
    <w:rsid w:val="00A46FAD"/>
    <w:rsid w:val="00A470ED"/>
    <w:rsid w:val="00A47430"/>
    <w:rsid w:val="00A4761F"/>
    <w:rsid w:val="00A47B4B"/>
    <w:rsid w:val="00A503E0"/>
    <w:rsid w:val="00A5044D"/>
    <w:rsid w:val="00A509D7"/>
    <w:rsid w:val="00A50AED"/>
    <w:rsid w:val="00A50B00"/>
    <w:rsid w:val="00A50E90"/>
    <w:rsid w:val="00A51133"/>
    <w:rsid w:val="00A511FB"/>
    <w:rsid w:val="00A514EB"/>
    <w:rsid w:val="00A521E0"/>
    <w:rsid w:val="00A52A54"/>
    <w:rsid w:val="00A52AED"/>
    <w:rsid w:val="00A52D1E"/>
    <w:rsid w:val="00A53150"/>
    <w:rsid w:val="00A532E7"/>
    <w:rsid w:val="00A53552"/>
    <w:rsid w:val="00A536A1"/>
    <w:rsid w:val="00A53DDA"/>
    <w:rsid w:val="00A53F04"/>
    <w:rsid w:val="00A544BF"/>
    <w:rsid w:val="00A54A90"/>
    <w:rsid w:val="00A54D16"/>
    <w:rsid w:val="00A5511E"/>
    <w:rsid w:val="00A5579B"/>
    <w:rsid w:val="00A5585B"/>
    <w:rsid w:val="00A55877"/>
    <w:rsid w:val="00A55BB7"/>
    <w:rsid w:val="00A55CCE"/>
    <w:rsid w:val="00A55E76"/>
    <w:rsid w:val="00A55F2B"/>
    <w:rsid w:val="00A5637C"/>
    <w:rsid w:val="00A564F1"/>
    <w:rsid w:val="00A565AD"/>
    <w:rsid w:val="00A56735"/>
    <w:rsid w:val="00A56C2C"/>
    <w:rsid w:val="00A57050"/>
    <w:rsid w:val="00A570E9"/>
    <w:rsid w:val="00A5729E"/>
    <w:rsid w:val="00A57311"/>
    <w:rsid w:val="00A577E9"/>
    <w:rsid w:val="00A57A93"/>
    <w:rsid w:val="00A57C08"/>
    <w:rsid w:val="00A57F96"/>
    <w:rsid w:val="00A60100"/>
    <w:rsid w:val="00A602EE"/>
    <w:rsid w:val="00A6070B"/>
    <w:rsid w:val="00A6098D"/>
    <w:rsid w:val="00A60E31"/>
    <w:rsid w:val="00A611C0"/>
    <w:rsid w:val="00A61344"/>
    <w:rsid w:val="00A615F0"/>
    <w:rsid w:val="00A61828"/>
    <w:rsid w:val="00A61ABF"/>
    <w:rsid w:val="00A61F25"/>
    <w:rsid w:val="00A620AA"/>
    <w:rsid w:val="00A6274F"/>
    <w:rsid w:val="00A62953"/>
    <w:rsid w:val="00A62961"/>
    <w:rsid w:val="00A62D25"/>
    <w:rsid w:val="00A63033"/>
    <w:rsid w:val="00A630F5"/>
    <w:rsid w:val="00A6337B"/>
    <w:rsid w:val="00A6364F"/>
    <w:rsid w:val="00A637E3"/>
    <w:rsid w:val="00A63872"/>
    <w:rsid w:val="00A63A37"/>
    <w:rsid w:val="00A63A89"/>
    <w:rsid w:val="00A63AEF"/>
    <w:rsid w:val="00A63DB4"/>
    <w:rsid w:val="00A64196"/>
    <w:rsid w:val="00A649E5"/>
    <w:rsid w:val="00A64BC7"/>
    <w:rsid w:val="00A64EB1"/>
    <w:rsid w:val="00A65354"/>
    <w:rsid w:val="00A657CF"/>
    <w:rsid w:val="00A659FD"/>
    <w:rsid w:val="00A65FBF"/>
    <w:rsid w:val="00A66089"/>
    <w:rsid w:val="00A668EE"/>
    <w:rsid w:val="00A66A0F"/>
    <w:rsid w:val="00A66A5A"/>
    <w:rsid w:val="00A66C9D"/>
    <w:rsid w:val="00A66F58"/>
    <w:rsid w:val="00A67629"/>
    <w:rsid w:val="00A677A0"/>
    <w:rsid w:val="00A677C1"/>
    <w:rsid w:val="00A67909"/>
    <w:rsid w:val="00A67A8E"/>
    <w:rsid w:val="00A67AC6"/>
    <w:rsid w:val="00A702C2"/>
    <w:rsid w:val="00A704B5"/>
    <w:rsid w:val="00A70A02"/>
    <w:rsid w:val="00A70A35"/>
    <w:rsid w:val="00A70BC4"/>
    <w:rsid w:val="00A7141F"/>
    <w:rsid w:val="00A71705"/>
    <w:rsid w:val="00A71D6B"/>
    <w:rsid w:val="00A71E73"/>
    <w:rsid w:val="00A72343"/>
    <w:rsid w:val="00A733C7"/>
    <w:rsid w:val="00A73873"/>
    <w:rsid w:val="00A73A4F"/>
    <w:rsid w:val="00A73B25"/>
    <w:rsid w:val="00A744A2"/>
    <w:rsid w:val="00A745D9"/>
    <w:rsid w:val="00A748C3"/>
    <w:rsid w:val="00A74955"/>
    <w:rsid w:val="00A74BB8"/>
    <w:rsid w:val="00A74E04"/>
    <w:rsid w:val="00A74F6C"/>
    <w:rsid w:val="00A75204"/>
    <w:rsid w:val="00A75212"/>
    <w:rsid w:val="00A7538B"/>
    <w:rsid w:val="00A7571E"/>
    <w:rsid w:val="00A75857"/>
    <w:rsid w:val="00A75920"/>
    <w:rsid w:val="00A7592C"/>
    <w:rsid w:val="00A76082"/>
    <w:rsid w:val="00A7634B"/>
    <w:rsid w:val="00A76444"/>
    <w:rsid w:val="00A764EF"/>
    <w:rsid w:val="00A7662C"/>
    <w:rsid w:val="00A76696"/>
    <w:rsid w:val="00A76A52"/>
    <w:rsid w:val="00A76BF2"/>
    <w:rsid w:val="00A76D98"/>
    <w:rsid w:val="00A76FC0"/>
    <w:rsid w:val="00A770A5"/>
    <w:rsid w:val="00A77318"/>
    <w:rsid w:val="00A7735F"/>
    <w:rsid w:val="00A777DB"/>
    <w:rsid w:val="00A77816"/>
    <w:rsid w:val="00A77C0E"/>
    <w:rsid w:val="00A80330"/>
    <w:rsid w:val="00A806D6"/>
    <w:rsid w:val="00A80888"/>
    <w:rsid w:val="00A80CBB"/>
    <w:rsid w:val="00A80E52"/>
    <w:rsid w:val="00A80F4D"/>
    <w:rsid w:val="00A8135C"/>
    <w:rsid w:val="00A815C4"/>
    <w:rsid w:val="00A81633"/>
    <w:rsid w:val="00A8186B"/>
    <w:rsid w:val="00A81897"/>
    <w:rsid w:val="00A81F4B"/>
    <w:rsid w:val="00A8221B"/>
    <w:rsid w:val="00A82665"/>
    <w:rsid w:val="00A82CB9"/>
    <w:rsid w:val="00A831F0"/>
    <w:rsid w:val="00A8324C"/>
    <w:rsid w:val="00A834EC"/>
    <w:rsid w:val="00A83702"/>
    <w:rsid w:val="00A83A18"/>
    <w:rsid w:val="00A83BF1"/>
    <w:rsid w:val="00A83C06"/>
    <w:rsid w:val="00A83F72"/>
    <w:rsid w:val="00A84037"/>
    <w:rsid w:val="00A84298"/>
    <w:rsid w:val="00A847C9"/>
    <w:rsid w:val="00A84BDA"/>
    <w:rsid w:val="00A84F0A"/>
    <w:rsid w:val="00A8513A"/>
    <w:rsid w:val="00A8523D"/>
    <w:rsid w:val="00A853DF"/>
    <w:rsid w:val="00A85661"/>
    <w:rsid w:val="00A85AAF"/>
    <w:rsid w:val="00A85CEF"/>
    <w:rsid w:val="00A85E66"/>
    <w:rsid w:val="00A85FFF"/>
    <w:rsid w:val="00A86485"/>
    <w:rsid w:val="00A865AF"/>
    <w:rsid w:val="00A86736"/>
    <w:rsid w:val="00A86ACD"/>
    <w:rsid w:val="00A86FEF"/>
    <w:rsid w:val="00A8745A"/>
    <w:rsid w:val="00A87482"/>
    <w:rsid w:val="00A874BE"/>
    <w:rsid w:val="00A874E3"/>
    <w:rsid w:val="00A875E8"/>
    <w:rsid w:val="00A87C98"/>
    <w:rsid w:val="00A905F1"/>
    <w:rsid w:val="00A90E27"/>
    <w:rsid w:val="00A91218"/>
    <w:rsid w:val="00A91469"/>
    <w:rsid w:val="00A9164F"/>
    <w:rsid w:val="00A9190B"/>
    <w:rsid w:val="00A91982"/>
    <w:rsid w:val="00A91F3E"/>
    <w:rsid w:val="00A92353"/>
    <w:rsid w:val="00A9287D"/>
    <w:rsid w:val="00A92E59"/>
    <w:rsid w:val="00A930F9"/>
    <w:rsid w:val="00A93270"/>
    <w:rsid w:val="00A934FE"/>
    <w:rsid w:val="00A93715"/>
    <w:rsid w:val="00A9399B"/>
    <w:rsid w:val="00A939D3"/>
    <w:rsid w:val="00A93BDA"/>
    <w:rsid w:val="00A93BFE"/>
    <w:rsid w:val="00A93D01"/>
    <w:rsid w:val="00A93E41"/>
    <w:rsid w:val="00A949D9"/>
    <w:rsid w:val="00A94A70"/>
    <w:rsid w:val="00A94F5C"/>
    <w:rsid w:val="00A9505F"/>
    <w:rsid w:val="00A9526D"/>
    <w:rsid w:val="00A95396"/>
    <w:rsid w:val="00A95445"/>
    <w:rsid w:val="00A95A3E"/>
    <w:rsid w:val="00A96058"/>
    <w:rsid w:val="00A96432"/>
    <w:rsid w:val="00A96801"/>
    <w:rsid w:val="00A9692B"/>
    <w:rsid w:val="00A96A6F"/>
    <w:rsid w:val="00A96C98"/>
    <w:rsid w:val="00A96D7E"/>
    <w:rsid w:val="00A971EC"/>
    <w:rsid w:val="00A9727C"/>
    <w:rsid w:val="00A97666"/>
    <w:rsid w:val="00A97835"/>
    <w:rsid w:val="00A97B8C"/>
    <w:rsid w:val="00A97E7B"/>
    <w:rsid w:val="00AA0003"/>
    <w:rsid w:val="00AA0944"/>
    <w:rsid w:val="00AA0A0B"/>
    <w:rsid w:val="00AA0D6B"/>
    <w:rsid w:val="00AA0ECE"/>
    <w:rsid w:val="00AA158B"/>
    <w:rsid w:val="00AA1645"/>
    <w:rsid w:val="00AA1D12"/>
    <w:rsid w:val="00AA1DBC"/>
    <w:rsid w:val="00AA1EEC"/>
    <w:rsid w:val="00AA1F14"/>
    <w:rsid w:val="00AA210C"/>
    <w:rsid w:val="00AA27F7"/>
    <w:rsid w:val="00AA29F2"/>
    <w:rsid w:val="00AA2CD8"/>
    <w:rsid w:val="00AA2D01"/>
    <w:rsid w:val="00AA2FDC"/>
    <w:rsid w:val="00AA30A2"/>
    <w:rsid w:val="00AA3354"/>
    <w:rsid w:val="00AA34E4"/>
    <w:rsid w:val="00AA389E"/>
    <w:rsid w:val="00AA3927"/>
    <w:rsid w:val="00AA3B44"/>
    <w:rsid w:val="00AA3B75"/>
    <w:rsid w:val="00AA3BBE"/>
    <w:rsid w:val="00AA3DCA"/>
    <w:rsid w:val="00AA3FF1"/>
    <w:rsid w:val="00AA4006"/>
    <w:rsid w:val="00AA461D"/>
    <w:rsid w:val="00AA4757"/>
    <w:rsid w:val="00AA4AD5"/>
    <w:rsid w:val="00AA4B1B"/>
    <w:rsid w:val="00AA4FA2"/>
    <w:rsid w:val="00AA4FB4"/>
    <w:rsid w:val="00AA5144"/>
    <w:rsid w:val="00AA53BC"/>
    <w:rsid w:val="00AA5584"/>
    <w:rsid w:val="00AA5903"/>
    <w:rsid w:val="00AA6026"/>
    <w:rsid w:val="00AA6206"/>
    <w:rsid w:val="00AA630A"/>
    <w:rsid w:val="00AA664A"/>
    <w:rsid w:val="00AA69EF"/>
    <w:rsid w:val="00AA6A93"/>
    <w:rsid w:val="00AA6B64"/>
    <w:rsid w:val="00AA6BBA"/>
    <w:rsid w:val="00AA6F9A"/>
    <w:rsid w:val="00AA7123"/>
    <w:rsid w:val="00AA7B35"/>
    <w:rsid w:val="00AA7C4F"/>
    <w:rsid w:val="00AA7E5F"/>
    <w:rsid w:val="00AB001C"/>
    <w:rsid w:val="00AB003A"/>
    <w:rsid w:val="00AB02C8"/>
    <w:rsid w:val="00AB06B8"/>
    <w:rsid w:val="00AB0AB2"/>
    <w:rsid w:val="00AB0ADE"/>
    <w:rsid w:val="00AB0B71"/>
    <w:rsid w:val="00AB0CA0"/>
    <w:rsid w:val="00AB102D"/>
    <w:rsid w:val="00AB1724"/>
    <w:rsid w:val="00AB1A33"/>
    <w:rsid w:val="00AB1BBE"/>
    <w:rsid w:val="00AB1BDB"/>
    <w:rsid w:val="00AB1C99"/>
    <w:rsid w:val="00AB1EB9"/>
    <w:rsid w:val="00AB25C9"/>
    <w:rsid w:val="00AB261F"/>
    <w:rsid w:val="00AB2857"/>
    <w:rsid w:val="00AB2FD5"/>
    <w:rsid w:val="00AB3299"/>
    <w:rsid w:val="00AB3418"/>
    <w:rsid w:val="00AB346B"/>
    <w:rsid w:val="00AB3491"/>
    <w:rsid w:val="00AB3612"/>
    <w:rsid w:val="00AB3956"/>
    <w:rsid w:val="00AB3D94"/>
    <w:rsid w:val="00AB3E16"/>
    <w:rsid w:val="00AB3E3E"/>
    <w:rsid w:val="00AB3F13"/>
    <w:rsid w:val="00AB3FF5"/>
    <w:rsid w:val="00AB4157"/>
    <w:rsid w:val="00AB42FF"/>
    <w:rsid w:val="00AB4803"/>
    <w:rsid w:val="00AB4B78"/>
    <w:rsid w:val="00AB513E"/>
    <w:rsid w:val="00AB53BA"/>
    <w:rsid w:val="00AB53F0"/>
    <w:rsid w:val="00AB57AD"/>
    <w:rsid w:val="00AB583A"/>
    <w:rsid w:val="00AB5BC7"/>
    <w:rsid w:val="00AB642C"/>
    <w:rsid w:val="00AB64B8"/>
    <w:rsid w:val="00AB698A"/>
    <w:rsid w:val="00AB7134"/>
    <w:rsid w:val="00AB7428"/>
    <w:rsid w:val="00AB743B"/>
    <w:rsid w:val="00AB74CC"/>
    <w:rsid w:val="00AB76D5"/>
    <w:rsid w:val="00AB7787"/>
    <w:rsid w:val="00AB78AC"/>
    <w:rsid w:val="00AB7969"/>
    <w:rsid w:val="00AB7E88"/>
    <w:rsid w:val="00AC010E"/>
    <w:rsid w:val="00AC06BF"/>
    <w:rsid w:val="00AC0825"/>
    <w:rsid w:val="00AC1191"/>
    <w:rsid w:val="00AC1281"/>
    <w:rsid w:val="00AC1500"/>
    <w:rsid w:val="00AC1E4A"/>
    <w:rsid w:val="00AC2D4E"/>
    <w:rsid w:val="00AC2DA4"/>
    <w:rsid w:val="00AC3084"/>
    <w:rsid w:val="00AC3318"/>
    <w:rsid w:val="00AC3431"/>
    <w:rsid w:val="00AC3657"/>
    <w:rsid w:val="00AC37AD"/>
    <w:rsid w:val="00AC38E9"/>
    <w:rsid w:val="00AC3BB5"/>
    <w:rsid w:val="00AC3D94"/>
    <w:rsid w:val="00AC4590"/>
    <w:rsid w:val="00AC45D6"/>
    <w:rsid w:val="00AC4676"/>
    <w:rsid w:val="00AC4931"/>
    <w:rsid w:val="00AC4D53"/>
    <w:rsid w:val="00AC4E2E"/>
    <w:rsid w:val="00AC5165"/>
    <w:rsid w:val="00AC5388"/>
    <w:rsid w:val="00AC5A3B"/>
    <w:rsid w:val="00AC5ECC"/>
    <w:rsid w:val="00AC61B3"/>
    <w:rsid w:val="00AC63F4"/>
    <w:rsid w:val="00AC647B"/>
    <w:rsid w:val="00AC6521"/>
    <w:rsid w:val="00AC690A"/>
    <w:rsid w:val="00AC6D0A"/>
    <w:rsid w:val="00AC6F1B"/>
    <w:rsid w:val="00AC7088"/>
    <w:rsid w:val="00AC7949"/>
    <w:rsid w:val="00AC7F6B"/>
    <w:rsid w:val="00AD07A8"/>
    <w:rsid w:val="00AD12BD"/>
    <w:rsid w:val="00AD163D"/>
    <w:rsid w:val="00AD1A36"/>
    <w:rsid w:val="00AD1AEF"/>
    <w:rsid w:val="00AD1DFE"/>
    <w:rsid w:val="00AD1F06"/>
    <w:rsid w:val="00AD20A8"/>
    <w:rsid w:val="00AD22A9"/>
    <w:rsid w:val="00AD25A2"/>
    <w:rsid w:val="00AD284F"/>
    <w:rsid w:val="00AD28FD"/>
    <w:rsid w:val="00AD29CC"/>
    <w:rsid w:val="00AD2ACB"/>
    <w:rsid w:val="00AD2AF3"/>
    <w:rsid w:val="00AD2BAD"/>
    <w:rsid w:val="00AD2D96"/>
    <w:rsid w:val="00AD3042"/>
    <w:rsid w:val="00AD3047"/>
    <w:rsid w:val="00AD31D9"/>
    <w:rsid w:val="00AD3270"/>
    <w:rsid w:val="00AD332D"/>
    <w:rsid w:val="00AD33C3"/>
    <w:rsid w:val="00AD34A1"/>
    <w:rsid w:val="00AD39F9"/>
    <w:rsid w:val="00AD3BEC"/>
    <w:rsid w:val="00AD3EC6"/>
    <w:rsid w:val="00AD3FF2"/>
    <w:rsid w:val="00AD423F"/>
    <w:rsid w:val="00AD48F9"/>
    <w:rsid w:val="00AD4B4D"/>
    <w:rsid w:val="00AD4C1E"/>
    <w:rsid w:val="00AD514B"/>
    <w:rsid w:val="00AD58E2"/>
    <w:rsid w:val="00AD5B9B"/>
    <w:rsid w:val="00AD5FEB"/>
    <w:rsid w:val="00AD6201"/>
    <w:rsid w:val="00AD68D5"/>
    <w:rsid w:val="00AD6C7F"/>
    <w:rsid w:val="00AD70C9"/>
    <w:rsid w:val="00AD732B"/>
    <w:rsid w:val="00AD7346"/>
    <w:rsid w:val="00AD75A6"/>
    <w:rsid w:val="00AD7927"/>
    <w:rsid w:val="00AD7C32"/>
    <w:rsid w:val="00AE060E"/>
    <w:rsid w:val="00AE0D23"/>
    <w:rsid w:val="00AE0E9E"/>
    <w:rsid w:val="00AE10EB"/>
    <w:rsid w:val="00AE1208"/>
    <w:rsid w:val="00AE1418"/>
    <w:rsid w:val="00AE14B7"/>
    <w:rsid w:val="00AE18E9"/>
    <w:rsid w:val="00AE1EFD"/>
    <w:rsid w:val="00AE2027"/>
    <w:rsid w:val="00AE2205"/>
    <w:rsid w:val="00AE2255"/>
    <w:rsid w:val="00AE232B"/>
    <w:rsid w:val="00AE2707"/>
    <w:rsid w:val="00AE29AC"/>
    <w:rsid w:val="00AE2BFE"/>
    <w:rsid w:val="00AE2E07"/>
    <w:rsid w:val="00AE3004"/>
    <w:rsid w:val="00AE31B1"/>
    <w:rsid w:val="00AE3853"/>
    <w:rsid w:val="00AE3CE1"/>
    <w:rsid w:val="00AE3EC9"/>
    <w:rsid w:val="00AE4557"/>
    <w:rsid w:val="00AE4A1F"/>
    <w:rsid w:val="00AE4AFC"/>
    <w:rsid w:val="00AE4B5C"/>
    <w:rsid w:val="00AE4C51"/>
    <w:rsid w:val="00AE4C55"/>
    <w:rsid w:val="00AE4F01"/>
    <w:rsid w:val="00AE5182"/>
    <w:rsid w:val="00AE552C"/>
    <w:rsid w:val="00AE567B"/>
    <w:rsid w:val="00AE56AD"/>
    <w:rsid w:val="00AE5749"/>
    <w:rsid w:val="00AE59D2"/>
    <w:rsid w:val="00AE5E95"/>
    <w:rsid w:val="00AE60E2"/>
    <w:rsid w:val="00AE6433"/>
    <w:rsid w:val="00AE646D"/>
    <w:rsid w:val="00AE6584"/>
    <w:rsid w:val="00AE65AE"/>
    <w:rsid w:val="00AE6707"/>
    <w:rsid w:val="00AE69BD"/>
    <w:rsid w:val="00AE6B4B"/>
    <w:rsid w:val="00AE6D12"/>
    <w:rsid w:val="00AE6EEB"/>
    <w:rsid w:val="00AE6F4C"/>
    <w:rsid w:val="00AE7142"/>
    <w:rsid w:val="00AE723D"/>
    <w:rsid w:val="00AE7992"/>
    <w:rsid w:val="00AE79ED"/>
    <w:rsid w:val="00AE7C04"/>
    <w:rsid w:val="00AF0801"/>
    <w:rsid w:val="00AF1414"/>
    <w:rsid w:val="00AF161B"/>
    <w:rsid w:val="00AF17B2"/>
    <w:rsid w:val="00AF28B0"/>
    <w:rsid w:val="00AF2DED"/>
    <w:rsid w:val="00AF300A"/>
    <w:rsid w:val="00AF3C80"/>
    <w:rsid w:val="00AF3C8C"/>
    <w:rsid w:val="00AF3F43"/>
    <w:rsid w:val="00AF4093"/>
    <w:rsid w:val="00AF41FC"/>
    <w:rsid w:val="00AF457C"/>
    <w:rsid w:val="00AF4648"/>
    <w:rsid w:val="00AF4BC1"/>
    <w:rsid w:val="00AF4CC8"/>
    <w:rsid w:val="00AF5021"/>
    <w:rsid w:val="00AF5363"/>
    <w:rsid w:val="00AF5817"/>
    <w:rsid w:val="00AF5F78"/>
    <w:rsid w:val="00AF638D"/>
    <w:rsid w:val="00AF63A9"/>
    <w:rsid w:val="00AF6591"/>
    <w:rsid w:val="00AF66F1"/>
    <w:rsid w:val="00AF6AE3"/>
    <w:rsid w:val="00AF6B0D"/>
    <w:rsid w:val="00AF6B1B"/>
    <w:rsid w:val="00AF7263"/>
    <w:rsid w:val="00AF738A"/>
    <w:rsid w:val="00AF748A"/>
    <w:rsid w:val="00AF7491"/>
    <w:rsid w:val="00AF782D"/>
    <w:rsid w:val="00AF7F09"/>
    <w:rsid w:val="00AF7FDD"/>
    <w:rsid w:val="00B002BA"/>
    <w:rsid w:val="00B00306"/>
    <w:rsid w:val="00B00858"/>
    <w:rsid w:val="00B00AB2"/>
    <w:rsid w:val="00B00D62"/>
    <w:rsid w:val="00B00D79"/>
    <w:rsid w:val="00B010D3"/>
    <w:rsid w:val="00B010DD"/>
    <w:rsid w:val="00B01670"/>
    <w:rsid w:val="00B01A60"/>
    <w:rsid w:val="00B01A7A"/>
    <w:rsid w:val="00B01C00"/>
    <w:rsid w:val="00B01CC2"/>
    <w:rsid w:val="00B01F0D"/>
    <w:rsid w:val="00B02014"/>
    <w:rsid w:val="00B0226B"/>
    <w:rsid w:val="00B0226D"/>
    <w:rsid w:val="00B023FC"/>
    <w:rsid w:val="00B02599"/>
    <w:rsid w:val="00B02A4C"/>
    <w:rsid w:val="00B02DF8"/>
    <w:rsid w:val="00B03101"/>
    <w:rsid w:val="00B039CE"/>
    <w:rsid w:val="00B03D26"/>
    <w:rsid w:val="00B04D36"/>
    <w:rsid w:val="00B04F11"/>
    <w:rsid w:val="00B054CE"/>
    <w:rsid w:val="00B0560C"/>
    <w:rsid w:val="00B05688"/>
    <w:rsid w:val="00B05BDD"/>
    <w:rsid w:val="00B06102"/>
    <w:rsid w:val="00B06AF4"/>
    <w:rsid w:val="00B06C77"/>
    <w:rsid w:val="00B075EC"/>
    <w:rsid w:val="00B077B1"/>
    <w:rsid w:val="00B07CBE"/>
    <w:rsid w:val="00B07F35"/>
    <w:rsid w:val="00B104A6"/>
    <w:rsid w:val="00B10694"/>
    <w:rsid w:val="00B1093D"/>
    <w:rsid w:val="00B10BD1"/>
    <w:rsid w:val="00B111BF"/>
    <w:rsid w:val="00B114C4"/>
    <w:rsid w:val="00B116CB"/>
    <w:rsid w:val="00B11777"/>
    <w:rsid w:val="00B11882"/>
    <w:rsid w:val="00B11D07"/>
    <w:rsid w:val="00B11E29"/>
    <w:rsid w:val="00B12498"/>
    <w:rsid w:val="00B12501"/>
    <w:rsid w:val="00B12C8D"/>
    <w:rsid w:val="00B12F78"/>
    <w:rsid w:val="00B13732"/>
    <w:rsid w:val="00B137AD"/>
    <w:rsid w:val="00B137BE"/>
    <w:rsid w:val="00B137D3"/>
    <w:rsid w:val="00B1388A"/>
    <w:rsid w:val="00B13930"/>
    <w:rsid w:val="00B13B2A"/>
    <w:rsid w:val="00B13BE5"/>
    <w:rsid w:val="00B13F1F"/>
    <w:rsid w:val="00B146A7"/>
    <w:rsid w:val="00B147CC"/>
    <w:rsid w:val="00B14C84"/>
    <w:rsid w:val="00B14DE2"/>
    <w:rsid w:val="00B150B5"/>
    <w:rsid w:val="00B15141"/>
    <w:rsid w:val="00B151C6"/>
    <w:rsid w:val="00B1537F"/>
    <w:rsid w:val="00B15A0F"/>
    <w:rsid w:val="00B16562"/>
    <w:rsid w:val="00B167A6"/>
    <w:rsid w:val="00B16B5F"/>
    <w:rsid w:val="00B1736C"/>
    <w:rsid w:val="00B17744"/>
    <w:rsid w:val="00B17F12"/>
    <w:rsid w:val="00B20057"/>
    <w:rsid w:val="00B20383"/>
    <w:rsid w:val="00B2043A"/>
    <w:rsid w:val="00B20E2B"/>
    <w:rsid w:val="00B21016"/>
    <w:rsid w:val="00B21097"/>
    <w:rsid w:val="00B215F9"/>
    <w:rsid w:val="00B217E4"/>
    <w:rsid w:val="00B21A49"/>
    <w:rsid w:val="00B21CA7"/>
    <w:rsid w:val="00B21D72"/>
    <w:rsid w:val="00B21D85"/>
    <w:rsid w:val="00B21DF9"/>
    <w:rsid w:val="00B2251A"/>
    <w:rsid w:val="00B2331C"/>
    <w:rsid w:val="00B233A9"/>
    <w:rsid w:val="00B239CC"/>
    <w:rsid w:val="00B23E08"/>
    <w:rsid w:val="00B24799"/>
    <w:rsid w:val="00B247E5"/>
    <w:rsid w:val="00B249D5"/>
    <w:rsid w:val="00B24D8D"/>
    <w:rsid w:val="00B24DB9"/>
    <w:rsid w:val="00B24F49"/>
    <w:rsid w:val="00B2512D"/>
    <w:rsid w:val="00B25258"/>
    <w:rsid w:val="00B253EA"/>
    <w:rsid w:val="00B254EC"/>
    <w:rsid w:val="00B25585"/>
    <w:rsid w:val="00B25688"/>
    <w:rsid w:val="00B2596E"/>
    <w:rsid w:val="00B25A70"/>
    <w:rsid w:val="00B25BD8"/>
    <w:rsid w:val="00B25CD7"/>
    <w:rsid w:val="00B25E1D"/>
    <w:rsid w:val="00B25F0A"/>
    <w:rsid w:val="00B25F9A"/>
    <w:rsid w:val="00B2613A"/>
    <w:rsid w:val="00B269CE"/>
    <w:rsid w:val="00B26A94"/>
    <w:rsid w:val="00B2757B"/>
    <w:rsid w:val="00B27BA9"/>
    <w:rsid w:val="00B27C5E"/>
    <w:rsid w:val="00B27D54"/>
    <w:rsid w:val="00B305C0"/>
    <w:rsid w:val="00B305F9"/>
    <w:rsid w:val="00B31447"/>
    <w:rsid w:val="00B31826"/>
    <w:rsid w:val="00B318FF"/>
    <w:rsid w:val="00B31E5F"/>
    <w:rsid w:val="00B3219A"/>
    <w:rsid w:val="00B32607"/>
    <w:rsid w:val="00B326BE"/>
    <w:rsid w:val="00B32821"/>
    <w:rsid w:val="00B32C98"/>
    <w:rsid w:val="00B32CE3"/>
    <w:rsid w:val="00B3331B"/>
    <w:rsid w:val="00B33595"/>
    <w:rsid w:val="00B335C7"/>
    <w:rsid w:val="00B33808"/>
    <w:rsid w:val="00B3396B"/>
    <w:rsid w:val="00B33AF8"/>
    <w:rsid w:val="00B33DAC"/>
    <w:rsid w:val="00B3416B"/>
    <w:rsid w:val="00B3427C"/>
    <w:rsid w:val="00B34886"/>
    <w:rsid w:val="00B3488B"/>
    <w:rsid w:val="00B348C6"/>
    <w:rsid w:val="00B3511C"/>
    <w:rsid w:val="00B35284"/>
    <w:rsid w:val="00B3539A"/>
    <w:rsid w:val="00B35CB3"/>
    <w:rsid w:val="00B35E56"/>
    <w:rsid w:val="00B35F8E"/>
    <w:rsid w:val="00B3617E"/>
    <w:rsid w:val="00B36A46"/>
    <w:rsid w:val="00B37022"/>
    <w:rsid w:val="00B3704B"/>
    <w:rsid w:val="00B37121"/>
    <w:rsid w:val="00B372EA"/>
    <w:rsid w:val="00B4003E"/>
    <w:rsid w:val="00B40292"/>
    <w:rsid w:val="00B402A1"/>
    <w:rsid w:val="00B406B2"/>
    <w:rsid w:val="00B40D73"/>
    <w:rsid w:val="00B411A3"/>
    <w:rsid w:val="00B412CB"/>
    <w:rsid w:val="00B41351"/>
    <w:rsid w:val="00B415EF"/>
    <w:rsid w:val="00B41A84"/>
    <w:rsid w:val="00B41B34"/>
    <w:rsid w:val="00B42378"/>
    <w:rsid w:val="00B424F2"/>
    <w:rsid w:val="00B427C5"/>
    <w:rsid w:val="00B427E4"/>
    <w:rsid w:val="00B42800"/>
    <w:rsid w:val="00B42879"/>
    <w:rsid w:val="00B42B9A"/>
    <w:rsid w:val="00B430D3"/>
    <w:rsid w:val="00B432D4"/>
    <w:rsid w:val="00B43458"/>
    <w:rsid w:val="00B43787"/>
    <w:rsid w:val="00B437BD"/>
    <w:rsid w:val="00B4383C"/>
    <w:rsid w:val="00B43985"/>
    <w:rsid w:val="00B439FA"/>
    <w:rsid w:val="00B43B0B"/>
    <w:rsid w:val="00B43D4D"/>
    <w:rsid w:val="00B440CF"/>
    <w:rsid w:val="00B440EC"/>
    <w:rsid w:val="00B443C5"/>
    <w:rsid w:val="00B4485B"/>
    <w:rsid w:val="00B4500C"/>
    <w:rsid w:val="00B45385"/>
    <w:rsid w:val="00B458D3"/>
    <w:rsid w:val="00B45A61"/>
    <w:rsid w:val="00B45AAE"/>
    <w:rsid w:val="00B460A0"/>
    <w:rsid w:val="00B461C8"/>
    <w:rsid w:val="00B462D6"/>
    <w:rsid w:val="00B46347"/>
    <w:rsid w:val="00B46BBB"/>
    <w:rsid w:val="00B46D55"/>
    <w:rsid w:val="00B47036"/>
    <w:rsid w:val="00B470E4"/>
    <w:rsid w:val="00B4755C"/>
    <w:rsid w:val="00B47784"/>
    <w:rsid w:val="00B4783F"/>
    <w:rsid w:val="00B47CEF"/>
    <w:rsid w:val="00B47E6A"/>
    <w:rsid w:val="00B50445"/>
    <w:rsid w:val="00B504F7"/>
    <w:rsid w:val="00B50525"/>
    <w:rsid w:val="00B50CC8"/>
    <w:rsid w:val="00B50D6B"/>
    <w:rsid w:val="00B51224"/>
    <w:rsid w:val="00B513F2"/>
    <w:rsid w:val="00B51420"/>
    <w:rsid w:val="00B51526"/>
    <w:rsid w:val="00B51A40"/>
    <w:rsid w:val="00B51CC0"/>
    <w:rsid w:val="00B52559"/>
    <w:rsid w:val="00B52646"/>
    <w:rsid w:val="00B529F2"/>
    <w:rsid w:val="00B52AAD"/>
    <w:rsid w:val="00B52BFC"/>
    <w:rsid w:val="00B52EA6"/>
    <w:rsid w:val="00B53379"/>
    <w:rsid w:val="00B53C0B"/>
    <w:rsid w:val="00B53ECA"/>
    <w:rsid w:val="00B53EF5"/>
    <w:rsid w:val="00B5428C"/>
    <w:rsid w:val="00B542EC"/>
    <w:rsid w:val="00B54381"/>
    <w:rsid w:val="00B543E9"/>
    <w:rsid w:val="00B54759"/>
    <w:rsid w:val="00B5475E"/>
    <w:rsid w:val="00B54989"/>
    <w:rsid w:val="00B54DAD"/>
    <w:rsid w:val="00B553CF"/>
    <w:rsid w:val="00B55517"/>
    <w:rsid w:val="00B555B8"/>
    <w:rsid w:val="00B55ACA"/>
    <w:rsid w:val="00B5612F"/>
    <w:rsid w:val="00B566E0"/>
    <w:rsid w:val="00B5685D"/>
    <w:rsid w:val="00B56EA1"/>
    <w:rsid w:val="00B57861"/>
    <w:rsid w:val="00B60325"/>
    <w:rsid w:val="00B60567"/>
    <w:rsid w:val="00B60605"/>
    <w:rsid w:val="00B607AC"/>
    <w:rsid w:val="00B607B8"/>
    <w:rsid w:val="00B60A5E"/>
    <w:rsid w:val="00B60A87"/>
    <w:rsid w:val="00B60CB6"/>
    <w:rsid w:val="00B60DF7"/>
    <w:rsid w:val="00B60E6E"/>
    <w:rsid w:val="00B6158B"/>
    <w:rsid w:val="00B6184F"/>
    <w:rsid w:val="00B619AF"/>
    <w:rsid w:val="00B61AF3"/>
    <w:rsid w:val="00B61B85"/>
    <w:rsid w:val="00B61CFF"/>
    <w:rsid w:val="00B61F53"/>
    <w:rsid w:val="00B61F70"/>
    <w:rsid w:val="00B6237B"/>
    <w:rsid w:val="00B624C5"/>
    <w:rsid w:val="00B62A18"/>
    <w:rsid w:val="00B63056"/>
    <w:rsid w:val="00B6305A"/>
    <w:rsid w:val="00B634C4"/>
    <w:rsid w:val="00B63870"/>
    <w:rsid w:val="00B63DAC"/>
    <w:rsid w:val="00B640AB"/>
    <w:rsid w:val="00B64398"/>
    <w:rsid w:val="00B64484"/>
    <w:rsid w:val="00B645EE"/>
    <w:rsid w:val="00B645F8"/>
    <w:rsid w:val="00B646A6"/>
    <w:rsid w:val="00B64995"/>
    <w:rsid w:val="00B652B0"/>
    <w:rsid w:val="00B652EE"/>
    <w:rsid w:val="00B655BD"/>
    <w:rsid w:val="00B657B5"/>
    <w:rsid w:val="00B65C3E"/>
    <w:rsid w:val="00B65D1C"/>
    <w:rsid w:val="00B66118"/>
    <w:rsid w:val="00B664EC"/>
    <w:rsid w:val="00B66758"/>
    <w:rsid w:val="00B66801"/>
    <w:rsid w:val="00B66C83"/>
    <w:rsid w:val="00B66FF7"/>
    <w:rsid w:val="00B675E5"/>
    <w:rsid w:val="00B676D3"/>
    <w:rsid w:val="00B678AA"/>
    <w:rsid w:val="00B6796C"/>
    <w:rsid w:val="00B67B2B"/>
    <w:rsid w:val="00B67CDB"/>
    <w:rsid w:val="00B67D7F"/>
    <w:rsid w:val="00B67F37"/>
    <w:rsid w:val="00B7001C"/>
    <w:rsid w:val="00B70333"/>
    <w:rsid w:val="00B703CE"/>
    <w:rsid w:val="00B70470"/>
    <w:rsid w:val="00B707D8"/>
    <w:rsid w:val="00B70A49"/>
    <w:rsid w:val="00B70EDB"/>
    <w:rsid w:val="00B713B9"/>
    <w:rsid w:val="00B71A24"/>
    <w:rsid w:val="00B71A5D"/>
    <w:rsid w:val="00B71C27"/>
    <w:rsid w:val="00B71E26"/>
    <w:rsid w:val="00B72184"/>
    <w:rsid w:val="00B7273B"/>
    <w:rsid w:val="00B727B8"/>
    <w:rsid w:val="00B72A1D"/>
    <w:rsid w:val="00B72DA3"/>
    <w:rsid w:val="00B72F3F"/>
    <w:rsid w:val="00B73259"/>
    <w:rsid w:val="00B73453"/>
    <w:rsid w:val="00B737B7"/>
    <w:rsid w:val="00B737C7"/>
    <w:rsid w:val="00B73B30"/>
    <w:rsid w:val="00B73D32"/>
    <w:rsid w:val="00B74012"/>
    <w:rsid w:val="00B740B0"/>
    <w:rsid w:val="00B741DB"/>
    <w:rsid w:val="00B74570"/>
    <w:rsid w:val="00B74572"/>
    <w:rsid w:val="00B748E1"/>
    <w:rsid w:val="00B74A0D"/>
    <w:rsid w:val="00B74EC0"/>
    <w:rsid w:val="00B750EC"/>
    <w:rsid w:val="00B7550E"/>
    <w:rsid w:val="00B7555E"/>
    <w:rsid w:val="00B75667"/>
    <w:rsid w:val="00B758C6"/>
    <w:rsid w:val="00B75D83"/>
    <w:rsid w:val="00B75ED2"/>
    <w:rsid w:val="00B76595"/>
    <w:rsid w:val="00B76727"/>
    <w:rsid w:val="00B76BE9"/>
    <w:rsid w:val="00B76CD5"/>
    <w:rsid w:val="00B77062"/>
    <w:rsid w:val="00B7709F"/>
    <w:rsid w:val="00B774CC"/>
    <w:rsid w:val="00B77632"/>
    <w:rsid w:val="00B77D8A"/>
    <w:rsid w:val="00B802D3"/>
    <w:rsid w:val="00B8053A"/>
    <w:rsid w:val="00B8053B"/>
    <w:rsid w:val="00B80795"/>
    <w:rsid w:val="00B80F5B"/>
    <w:rsid w:val="00B811F0"/>
    <w:rsid w:val="00B812E8"/>
    <w:rsid w:val="00B81374"/>
    <w:rsid w:val="00B81578"/>
    <w:rsid w:val="00B81684"/>
    <w:rsid w:val="00B817F4"/>
    <w:rsid w:val="00B8197D"/>
    <w:rsid w:val="00B8206A"/>
    <w:rsid w:val="00B820E6"/>
    <w:rsid w:val="00B821AB"/>
    <w:rsid w:val="00B82519"/>
    <w:rsid w:val="00B82942"/>
    <w:rsid w:val="00B82ED6"/>
    <w:rsid w:val="00B830F7"/>
    <w:rsid w:val="00B8321E"/>
    <w:rsid w:val="00B834DF"/>
    <w:rsid w:val="00B83874"/>
    <w:rsid w:val="00B838D7"/>
    <w:rsid w:val="00B83AC3"/>
    <w:rsid w:val="00B83D8E"/>
    <w:rsid w:val="00B83DF6"/>
    <w:rsid w:val="00B8408E"/>
    <w:rsid w:val="00B845A0"/>
    <w:rsid w:val="00B848A8"/>
    <w:rsid w:val="00B84920"/>
    <w:rsid w:val="00B84BE8"/>
    <w:rsid w:val="00B850AB"/>
    <w:rsid w:val="00B85129"/>
    <w:rsid w:val="00B859FB"/>
    <w:rsid w:val="00B85AB1"/>
    <w:rsid w:val="00B85D97"/>
    <w:rsid w:val="00B85E03"/>
    <w:rsid w:val="00B85F67"/>
    <w:rsid w:val="00B86557"/>
    <w:rsid w:val="00B86734"/>
    <w:rsid w:val="00B868EB"/>
    <w:rsid w:val="00B8692C"/>
    <w:rsid w:val="00B86BDC"/>
    <w:rsid w:val="00B86CD4"/>
    <w:rsid w:val="00B8706E"/>
    <w:rsid w:val="00B87143"/>
    <w:rsid w:val="00B87211"/>
    <w:rsid w:val="00B872BD"/>
    <w:rsid w:val="00B874FB"/>
    <w:rsid w:val="00B8769E"/>
    <w:rsid w:val="00B876A0"/>
    <w:rsid w:val="00B87E3D"/>
    <w:rsid w:val="00B90516"/>
    <w:rsid w:val="00B90521"/>
    <w:rsid w:val="00B905D9"/>
    <w:rsid w:val="00B907C3"/>
    <w:rsid w:val="00B90DC8"/>
    <w:rsid w:val="00B910F1"/>
    <w:rsid w:val="00B911A5"/>
    <w:rsid w:val="00B91356"/>
    <w:rsid w:val="00B91576"/>
    <w:rsid w:val="00B917B0"/>
    <w:rsid w:val="00B91E0F"/>
    <w:rsid w:val="00B926E0"/>
    <w:rsid w:val="00B928B6"/>
    <w:rsid w:val="00B92A14"/>
    <w:rsid w:val="00B92C15"/>
    <w:rsid w:val="00B93042"/>
    <w:rsid w:val="00B93B55"/>
    <w:rsid w:val="00B93C36"/>
    <w:rsid w:val="00B94054"/>
    <w:rsid w:val="00B94253"/>
    <w:rsid w:val="00B9436E"/>
    <w:rsid w:val="00B94650"/>
    <w:rsid w:val="00B94A60"/>
    <w:rsid w:val="00B94C8A"/>
    <w:rsid w:val="00B95056"/>
    <w:rsid w:val="00B950E8"/>
    <w:rsid w:val="00B95215"/>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97CCC"/>
    <w:rsid w:val="00BA0512"/>
    <w:rsid w:val="00BA067F"/>
    <w:rsid w:val="00BA0827"/>
    <w:rsid w:val="00BA0864"/>
    <w:rsid w:val="00BA0B66"/>
    <w:rsid w:val="00BA0EBA"/>
    <w:rsid w:val="00BA1212"/>
    <w:rsid w:val="00BA13E0"/>
    <w:rsid w:val="00BA17C4"/>
    <w:rsid w:val="00BA1C20"/>
    <w:rsid w:val="00BA1E0C"/>
    <w:rsid w:val="00BA270E"/>
    <w:rsid w:val="00BA2729"/>
    <w:rsid w:val="00BA283C"/>
    <w:rsid w:val="00BA2AEB"/>
    <w:rsid w:val="00BA2DED"/>
    <w:rsid w:val="00BA2E29"/>
    <w:rsid w:val="00BA2E62"/>
    <w:rsid w:val="00BA3129"/>
    <w:rsid w:val="00BA3575"/>
    <w:rsid w:val="00BA3604"/>
    <w:rsid w:val="00BA3666"/>
    <w:rsid w:val="00BA36B7"/>
    <w:rsid w:val="00BA36D5"/>
    <w:rsid w:val="00BA383A"/>
    <w:rsid w:val="00BA3909"/>
    <w:rsid w:val="00BA3974"/>
    <w:rsid w:val="00BA3B96"/>
    <w:rsid w:val="00BA3CC9"/>
    <w:rsid w:val="00BA3F29"/>
    <w:rsid w:val="00BA40BE"/>
    <w:rsid w:val="00BA48E0"/>
    <w:rsid w:val="00BA4C24"/>
    <w:rsid w:val="00BA4E10"/>
    <w:rsid w:val="00BA4E68"/>
    <w:rsid w:val="00BA5346"/>
    <w:rsid w:val="00BA5435"/>
    <w:rsid w:val="00BA54FB"/>
    <w:rsid w:val="00BA57E9"/>
    <w:rsid w:val="00BA580D"/>
    <w:rsid w:val="00BA5AFD"/>
    <w:rsid w:val="00BA5B1B"/>
    <w:rsid w:val="00BA5C97"/>
    <w:rsid w:val="00BA5EFB"/>
    <w:rsid w:val="00BA6282"/>
    <w:rsid w:val="00BA659A"/>
    <w:rsid w:val="00BA68C1"/>
    <w:rsid w:val="00BA6B9B"/>
    <w:rsid w:val="00BA6CFD"/>
    <w:rsid w:val="00BA720E"/>
    <w:rsid w:val="00BA7272"/>
    <w:rsid w:val="00BA7423"/>
    <w:rsid w:val="00BA7541"/>
    <w:rsid w:val="00BA758B"/>
    <w:rsid w:val="00BA75BA"/>
    <w:rsid w:val="00BA7688"/>
    <w:rsid w:val="00BA79DC"/>
    <w:rsid w:val="00BA7EB0"/>
    <w:rsid w:val="00BB0528"/>
    <w:rsid w:val="00BB070E"/>
    <w:rsid w:val="00BB0B3E"/>
    <w:rsid w:val="00BB0D75"/>
    <w:rsid w:val="00BB0FE6"/>
    <w:rsid w:val="00BB1211"/>
    <w:rsid w:val="00BB1393"/>
    <w:rsid w:val="00BB1966"/>
    <w:rsid w:val="00BB1B24"/>
    <w:rsid w:val="00BB1C4F"/>
    <w:rsid w:val="00BB1D50"/>
    <w:rsid w:val="00BB21A6"/>
    <w:rsid w:val="00BB225D"/>
    <w:rsid w:val="00BB2649"/>
    <w:rsid w:val="00BB283F"/>
    <w:rsid w:val="00BB3189"/>
    <w:rsid w:val="00BB3355"/>
    <w:rsid w:val="00BB365A"/>
    <w:rsid w:val="00BB3F4C"/>
    <w:rsid w:val="00BB3F8F"/>
    <w:rsid w:val="00BB3FE9"/>
    <w:rsid w:val="00BB424D"/>
    <w:rsid w:val="00BB4A42"/>
    <w:rsid w:val="00BB4A79"/>
    <w:rsid w:val="00BB4BC9"/>
    <w:rsid w:val="00BB4D0D"/>
    <w:rsid w:val="00BB50E4"/>
    <w:rsid w:val="00BB5321"/>
    <w:rsid w:val="00BB541D"/>
    <w:rsid w:val="00BB56F2"/>
    <w:rsid w:val="00BB56F3"/>
    <w:rsid w:val="00BB5A70"/>
    <w:rsid w:val="00BB5DD1"/>
    <w:rsid w:val="00BB6037"/>
    <w:rsid w:val="00BB61DC"/>
    <w:rsid w:val="00BB62A9"/>
    <w:rsid w:val="00BB6431"/>
    <w:rsid w:val="00BB6472"/>
    <w:rsid w:val="00BB6659"/>
    <w:rsid w:val="00BB6C81"/>
    <w:rsid w:val="00BB6DFB"/>
    <w:rsid w:val="00BB6F08"/>
    <w:rsid w:val="00BB6F25"/>
    <w:rsid w:val="00BB71EC"/>
    <w:rsid w:val="00BB723D"/>
    <w:rsid w:val="00BB724B"/>
    <w:rsid w:val="00BB7634"/>
    <w:rsid w:val="00BC0854"/>
    <w:rsid w:val="00BC163C"/>
    <w:rsid w:val="00BC165A"/>
    <w:rsid w:val="00BC16BF"/>
    <w:rsid w:val="00BC17EF"/>
    <w:rsid w:val="00BC1A03"/>
    <w:rsid w:val="00BC1A99"/>
    <w:rsid w:val="00BC1EF1"/>
    <w:rsid w:val="00BC201A"/>
    <w:rsid w:val="00BC218E"/>
    <w:rsid w:val="00BC26F7"/>
    <w:rsid w:val="00BC2A4D"/>
    <w:rsid w:val="00BC2BC7"/>
    <w:rsid w:val="00BC2F45"/>
    <w:rsid w:val="00BC2FFC"/>
    <w:rsid w:val="00BC321B"/>
    <w:rsid w:val="00BC344E"/>
    <w:rsid w:val="00BC35C2"/>
    <w:rsid w:val="00BC36A6"/>
    <w:rsid w:val="00BC38B8"/>
    <w:rsid w:val="00BC3CF8"/>
    <w:rsid w:val="00BC3FE8"/>
    <w:rsid w:val="00BC499E"/>
    <w:rsid w:val="00BC547C"/>
    <w:rsid w:val="00BC5CE2"/>
    <w:rsid w:val="00BC5E23"/>
    <w:rsid w:val="00BC5ED1"/>
    <w:rsid w:val="00BC61BD"/>
    <w:rsid w:val="00BC63CC"/>
    <w:rsid w:val="00BC68C0"/>
    <w:rsid w:val="00BC6DE3"/>
    <w:rsid w:val="00BC6F82"/>
    <w:rsid w:val="00BC70D5"/>
    <w:rsid w:val="00BC7133"/>
    <w:rsid w:val="00BC71C5"/>
    <w:rsid w:val="00BC7659"/>
    <w:rsid w:val="00BC77C9"/>
    <w:rsid w:val="00BC783B"/>
    <w:rsid w:val="00BC7A42"/>
    <w:rsid w:val="00BC7AFE"/>
    <w:rsid w:val="00BD003A"/>
    <w:rsid w:val="00BD013E"/>
    <w:rsid w:val="00BD020C"/>
    <w:rsid w:val="00BD0238"/>
    <w:rsid w:val="00BD03B7"/>
    <w:rsid w:val="00BD0754"/>
    <w:rsid w:val="00BD082C"/>
    <w:rsid w:val="00BD0FC4"/>
    <w:rsid w:val="00BD140B"/>
    <w:rsid w:val="00BD1624"/>
    <w:rsid w:val="00BD1827"/>
    <w:rsid w:val="00BD209E"/>
    <w:rsid w:val="00BD238C"/>
    <w:rsid w:val="00BD267C"/>
    <w:rsid w:val="00BD2A08"/>
    <w:rsid w:val="00BD2F55"/>
    <w:rsid w:val="00BD2F9F"/>
    <w:rsid w:val="00BD3837"/>
    <w:rsid w:val="00BD386B"/>
    <w:rsid w:val="00BD3B1F"/>
    <w:rsid w:val="00BD3C69"/>
    <w:rsid w:val="00BD3C9C"/>
    <w:rsid w:val="00BD3D7A"/>
    <w:rsid w:val="00BD4235"/>
    <w:rsid w:val="00BD45AD"/>
    <w:rsid w:val="00BD5A26"/>
    <w:rsid w:val="00BD5CD4"/>
    <w:rsid w:val="00BD5D1A"/>
    <w:rsid w:val="00BD5FA4"/>
    <w:rsid w:val="00BD6509"/>
    <w:rsid w:val="00BD689C"/>
    <w:rsid w:val="00BD6A22"/>
    <w:rsid w:val="00BD6D88"/>
    <w:rsid w:val="00BD72C8"/>
    <w:rsid w:val="00BD7A79"/>
    <w:rsid w:val="00BD7A82"/>
    <w:rsid w:val="00BD7F9E"/>
    <w:rsid w:val="00BE072F"/>
    <w:rsid w:val="00BE0C16"/>
    <w:rsid w:val="00BE0D60"/>
    <w:rsid w:val="00BE0FCB"/>
    <w:rsid w:val="00BE1382"/>
    <w:rsid w:val="00BE13B8"/>
    <w:rsid w:val="00BE1576"/>
    <w:rsid w:val="00BE16C6"/>
    <w:rsid w:val="00BE1959"/>
    <w:rsid w:val="00BE197A"/>
    <w:rsid w:val="00BE1A06"/>
    <w:rsid w:val="00BE1B2C"/>
    <w:rsid w:val="00BE1CE8"/>
    <w:rsid w:val="00BE1FFD"/>
    <w:rsid w:val="00BE2404"/>
    <w:rsid w:val="00BE2412"/>
    <w:rsid w:val="00BE269D"/>
    <w:rsid w:val="00BE28FE"/>
    <w:rsid w:val="00BE2B2C"/>
    <w:rsid w:val="00BE312F"/>
    <w:rsid w:val="00BE3884"/>
    <w:rsid w:val="00BE3E52"/>
    <w:rsid w:val="00BE3EA0"/>
    <w:rsid w:val="00BE403F"/>
    <w:rsid w:val="00BE44DA"/>
    <w:rsid w:val="00BE4593"/>
    <w:rsid w:val="00BE475F"/>
    <w:rsid w:val="00BE49CE"/>
    <w:rsid w:val="00BE4B9C"/>
    <w:rsid w:val="00BE4CE5"/>
    <w:rsid w:val="00BE4ECA"/>
    <w:rsid w:val="00BE5164"/>
    <w:rsid w:val="00BE5519"/>
    <w:rsid w:val="00BE57B1"/>
    <w:rsid w:val="00BE5813"/>
    <w:rsid w:val="00BE5FD6"/>
    <w:rsid w:val="00BE60DC"/>
    <w:rsid w:val="00BE6149"/>
    <w:rsid w:val="00BE65B3"/>
    <w:rsid w:val="00BE689B"/>
    <w:rsid w:val="00BE6985"/>
    <w:rsid w:val="00BE6D82"/>
    <w:rsid w:val="00BE72B2"/>
    <w:rsid w:val="00BE7756"/>
    <w:rsid w:val="00BE791D"/>
    <w:rsid w:val="00BE7B27"/>
    <w:rsid w:val="00BF0058"/>
    <w:rsid w:val="00BF00A5"/>
    <w:rsid w:val="00BF02E6"/>
    <w:rsid w:val="00BF08B0"/>
    <w:rsid w:val="00BF0CEB"/>
    <w:rsid w:val="00BF0F15"/>
    <w:rsid w:val="00BF10D2"/>
    <w:rsid w:val="00BF120B"/>
    <w:rsid w:val="00BF12B0"/>
    <w:rsid w:val="00BF1309"/>
    <w:rsid w:val="00BF1428"/>
    <w:rsid w:val="00BF14F6"/>
    <w:rsid w:val="00BF15DB"/>
    <w:rsid w:val="00BF1A29"/>
    <w:rsid w:val="00BF204A"/>
    <w:rsid w:val="00BF21AD"/>
    <w:rsid w:val="00BF220D"/>
    <w:rsid w:val="00BF2372"/>
    <w:rsid w:val="00BF2817"/>
    <w:rsid w:val="00BF2C82"/>
    <w:rsid w:val="00BF311B"/>
    <w:rsid w:val="00BF31CB"/>
    <w:rsid w:val="00BF3239"/>
    <w:rsid w:val="00BF3268"/>
    <w:rsid w:val="00BF3286"/>
    <w:rsid w:val="00BF3570"/>
    <w:rsid w:val="00BF3807"/>
    <w:rsid w:val="00BF3883"/>
    <w:rsid w:val="00BF388C"/>
    <w:rsid w:val="00BF3BCB"/>
    <w:rsid w:val="00BF3C10"/>
    <w:rsid w:val="00BF3E35"/>
    <w:rsid w:val="00BF3F94"/>
    <w:rsid w:val="00BF3FFA"/>
    <w:rsid w:val="00BF43E5"/>
    <w:rsid w:val="00BF43E6"/>
    <w:rsid w:val="00BF465F"/>
    <w:rsid w:val="00BF46F1"/>
    <w:rsid w:val="00BF493C"/>
    <w:rsid w:val="00BF4A4A"/>
    <w:rsid w:val="00BF4B69"/>
    <w:rsid w:val="00BF4EFA"/>
    <w:rsid w:val="00BF56A8"/>
    <w:rsid w:val="00BF60E3"/>
    <w:rsid w:val="00BF6657"/>
    <w:rsid w:val="00BF6C19"/>
    <w:rsid w:val="00BF6F40"/>
    <w:rsid w:val="00BF6FBF"/>
    <w:rsid w:val="00BF70A1"/>
    <w:rsid w:val="00BF70F8"/>
    <w:rsid w:val="00BF739A"/>
    <w:rsid w:val="00BF7B97"/>
    <w:rsid w:val="00BF7C67"/>
    <w:rsid w:val="00BF7D39"/>
    <w:rsid w:val="00BF7D43"/>
    <w:rsid w:val="00BF7E33"/>
    <w:rsid w:val="00C003C6"/>
    <w:rsid w:val="00C00CFA"/>
    <w:rsid w:val="00C00F1A"/>
    <w:rsid w:val="00C010F5"/>
    <w:rsid w:val="00C01305"/>
    <w:rsid w:val="00C0150C"/>
    <w:rsid w:val="00C01835"/>
    <w:rsid w:val="00C01A76"/>
    <w:rsid w:val="00C01BD0"/>
    <w:rsid w:val="00C02192"/>
    <w:rsid w:val="00C023FA"/>
    <w:rsid w:val="00C02B71"/>
    <w:rsid w:val="00C02CDE"/>
    <w:rsid w:val="00C0350D"/>
    <w:rsid w:val="00C039B6"/>
    <w:rsid w:val="00C03B7B"/>
    <w:rsid w:val="00C044FD"/>
    <w:rsid w:val="00C04591"/>
    <w:rsid w:val="00C04838"/>
    <w:rsid w:val="00C04B83"/>
    <w:rsid w:val="00C04BC1"/>
    <w:rsid w:val="00C04C08"/>
    <w:rsid w:val="00C057E0"/>
    <w:rsid w:val="00C0585D"/>
    <w:rsid w:val="00C05863"/>
    <w:rsid w:val="00C05C20"/>
    <w:rsid w:val="00C06066"/>
    <w:rsid w:val="00C0648A"/>
    <w:rsid w:val="00C06690"/>
    <w:rsid w:val="00C067A4"/>
    <w:rsid w:val="00C06BE9"/>
    <w:rsid w:val="00C071C6"/>
    <w:rsid w:val="00C07477"/>
    <w:rsid w:val="00C07A6C"/>
    <w:rsid w:val="00C07AE3"/>
    <w:rsid w:val="00C07AE4"/>
    <w:rsid w:val="00C07C81"/>
    <w:rsid w:val="00C07CEE"/>
    <w:rsid w:val="00C07D3E"/>
    <w:rsid w:val="00C1013B"/>
    <w:rsid w:val="00C10599"/>
    <w:rsid w:val="00C106DF"/>
    <w:rsid w:val="00C10857"/>
    <w:rsid w:val="00C10D80"/>
    <w:rsid w:val="00C1114F"/>
    <w:rsid w:val="00C11183"/>
    <w:rsid w:val="00C11197"/>
    <w:rsid w:val="00C11292"/>
    <w:rsid w:val="00C112CE"/>
    <w:rsid w:val="00C11338"/>
    <w:rsid w:val="00C11377"/>
    <w:rsid w:val="00C1190C"/>
    <w:rsid w:val="00C11A0C"/>
    <w:rsid w:val="00C11C33"/>
    <w:rsid w:val="00C11C73"/>
    <w:rsid w:val="00C11DAE"/>
    <w:rsid w:val="00C11FE5"/>
    <w:rsid w:val="00C11FF6"/>
    <w:rsid w:val="00C1279D"/>
    <w:rsid w:val="00C1286D"/>
    <w:rsid w:val="00C12E4C"/>
    <w:rsid w:val="00C12EB5"/>
    <w:rsid w:val="00C131CA"/>
    <w:rsid w:val="00C134A1"/>
    <w:rsid w:val="00C13504"/>
    <w:rsid w:val="00C135C3"/>
    <w:rsid w:val="00C13C8A"/>
    <w:rsid w:val="00C13F22"/>
    <w:rsid w:val="00C13F33"/>
    <w:rsid w:val="00C140FE"/>
    <w:rsid w:val="00C14C0C"/>
    <w:rsid w:val="00C15135"/>
    <w:rsid w:val="00C159ED"/>
    <w:rsid w:val="00C15EB2"/>
    <w:rsid w:val="00C15FFF"/>
    <w:rsid w:val="00C1662C"/>
    <w:rsid w:val="00C16B41"/>
    <w:rsid w:val="00C16D4C"/>
    <w:rsid w:val="00C17099"/>
    <w:rsid w:val="00C17327"/>
    <w:rsid w:val="00C1733B"/>
    <w:rsid w:val="00C1741D"/>
    <w:rsid w:val="00C174EC"/>
    <w:rsid w:val="00C17593"/>
    <w:rsid w:val="00C1792D"/>
    <w:rsid w:val="00C17D4D"/>
    <w:rsid w:val="00C17D7E"/>
    <w:rsid w:val="00C17D89"/>
    <w:rsid w:val="00C17E62"/>
    <w:rsid w:val="00C2011C"/>
    <w:rsid w:val="00C202D5"/>
    <w:rsid w:val="00C2068D"/>
    <w:rsid w:val="00C206C4"/>
    <w:rsid w:val="00C206EC"/>
    <w:rsid w:val="00C20829"/>
    <w:rsid w:val="00C20BD7"/>
    <w:rsid w:val="00C20F77"/>
    <w:rsid w:val="00C210D4"/>
    <w:rsid w:val="00C212C6"/>
    <w:rsid w:val="00C21B1D"/>
    <w:rsid w:val="00C21E9D"/>
    <w:rsid w:val="00C21FB0"/>
    <w:rsid w:val="00C222CF"/>
    <w:rsid w:val="00C22380"/>
    <w:rsid w:val="00C223DE"/>
    <w:rsid w:val="00C229E0"/>
    <w:rsid w:val="00C232DD"/>
    <w:rsid w:val="00C236CC"/>
    <w:rsid w:val="00C23BB2"/>
    <w:rsid w:val="00C2423A"/>
    <w:rsid w:val="00C243D1"/>
    <w:rsid w:val="00C24CA2"/>
    <w:rsid w:val="00C24EE5"/>
    <w:rsid w:val="00C24F74"/>
    <w:rsid w:val="00C250CF"/>
    <w:rsid w:val="00C25198"/>
    <w:rsid w:val="00C2544D"/>
    <w:rsid w:val="00C254EB"/>
    <w:rsid w:val="00C255D5"/>
    <w:rsid w:val="00C25723"/>
    <w:rsid w:val="00C2583B"/>
    <w:rsid w:val="00C25D3A"/>
    <w:rsid w:val="00C26151"/>
    <w:rsid w:val="00C263AE"/>
    <w:rsid w:val="00C26871"/>
    <w:rsid w:val="00C2695A"/>
    <w:rsid w:val="00C26CB2"/>
    <w:rsid w:val="00C26DE9"/>
    <w:rsid w:val="00C274BE"/>
    <w:rsid w:val="00C30120"/>
    <w:rsid w:val="00C30450"/>
    <w:rsid w:val="00C307FA"/>
    <w:rsid w:val="00C30D3F"/>
    <w:rsid w:val="00C30DAA"/>
    <w:rsid w:val="00C30F1F"/>
    <w:rsid w:val="00C30FB5"/>
    <w:rsid w:val="00C30FB7"/>
    <w:rsid w:val="00C31089"/>
    <w:rsid w:val="00C31237"/>
    <w:rsid w:val="00C314DF"/>
    <w:rsid w:val="00C3175A"/>
    <w:rsid w:val="00C319A2"/>
    <w:rsid w:val="00C31D47"/>
    <w:rsid w:val="00C3208A"/>
    <w:rsid w:val="00C32103"/>
    <w:rsid w:val="00C32417"/>
    <w:rsid w:val="00C32A9C"/>
    <w:rsid w:val="00C32BB7"/>
    <w:rsid w:val="00C33347"/>
    <w:rsid w:val="00C33373"/>
    <w:rsid w:val="00C33762"/>
    <w:rsid w:val="00C339DE"/>
    <w:rsid w:val="00C33AA7"/>
    <w:rsid w:val="00C33CAA"/>
    <w:rsid w:val="00C33DCE"/>
    <w:rsid w:val="00C33EB1"/>
    <w:rsid w:val="00C3463A"/>
    <w:rsid w:val="00C346BB"/>
    <w:rsid w:val="00C346C1"/>
    <w:rsid w:val="00C3488A"/>
    <w:rsid w:val="00C34C05"/>
    <w:rsid w:val="00C34DD9"/>
    <w:rsid w:val="00C35357"/>
    <w:rsid w:val="00C354D1"/>
    <w:rsid w:val="00C3566B"/>
    <w:rsid w:val="00C35A42"/>
    <w:rsid w:val="00C35B23"/>
    <w:rsid w:val="00C35C12"/>
    <w:rsid w:val="00C35D4F"/>
    <w:rsid w:val="00C35F5A"/>
    <w:rsid w:val="00C361C4"/>
    <w:rsid w:val="00C3661D"/>
    <w:rsid w:val="00C36893"/>
    <w:rsid w:val="00C36AE9"/>
    <w:rsid w:val="00C36AFD"/>
    <w:rsid w:val="00C36C57"/>
    <w:rsid w:val="00C36DAD"/>
    <w:rsid w:val="00C36E1A"/>
    <w:rsid w:val="00C37050"/>
    <w:rsid w:val="00C373E4"/>
    <w:rsid w:val="00C37493"/>
    <w:rsid w:val="00C37F07"/>
    <w:rsid w:val="00C37F85"/>
    <w:rsid w:val="00C37F8D"/>
    <w:rsid w:val="00C4018E"/>
    <w:rsid w:val="00C40447"/>
    <w:rsid w:val="00C4044A"/>
    <w:rsid w:val="00C404D5"/>
    <w:rsid w:val="00C40B7D"/>
    <w:rsid w:val="00C40C43"/>
    <w:rsid w:val="00C40E34"/>
    <w:rsid w:val="00C41057"/>
    <w:rsid w:val="00C413FE"/>
    <w:rsid w:val="00C4142E"/>
    <w:rsid w:val="00C41634"/>
    <w:rsid w:val="00C41C62"/>
    <w:rsid w:val="00C42130"/>
    <w:rsid w:val="00C4214B"/>
    <w:rsid w:val="00C42784"/>
    <w:rsid w:val="00C429E1"/>
    <w:rsid w:val="00C42AB6"/>
    <w:rsid w:val="00C42F58"/>
    <w:rsid w:val="00C434EB"/>
    <w:rsid w:val="00C439C5"/>
    <w:rsid w:val="00C439F0"/>
    <w:rsid w:val="00C43CE7"/>
    <w:rsid w:val="00C44189"/>
    <w:rsid w:val="00C44401"/>
    <w:rsid w:val="00C4451B"/>
    <w:rsid w:val="00C4464F"/>
    <w:rsid w:val="00C447FB"/>
    <w:rsid w:val="00C44ADA"/>
    <w:rsid w:val="00C4579A"/>
    <w:rsid w:val="00C45A9C"/>
    <w:rsid w:val="00C45B3D"/>
    <w:rsid w:val="00C45F24"/>
    <w:rsid w:val="00C466A6"/>
    <w:rsid w:val="00C466F1"/>
    <w:rsid w:val="00C46B53"/>
    <w:rsid w:val="00C470AA"/>
    <w:rsid w:val="00C472D0"/>
    <w:rsid w:val="00C4740A"/>
    <w:rsid w:val="00C47490"/>
    <w:rsid w:val="00C47838"/>
    <w:rsid w:val="00C47AE8"/>
    <w:rsid w:val="00C47B28"/>
    <w:rsid w:val="00C47FC9"/>
    <w:rsid w:val="00C50689"/>
    <w:rsid w:val="00C508B7"/>
    <w:rsid w:val="00C51D11"/>
    <w:rsid w:val="00C5212B"/>
    <w:rsid w:val="00C523B3"/>
    <w:rsid w:val="00C5257E"/>
    <w:rsid w:val="00C52A41"/>
    <w:rsid w:val="00C52A73"/>
    <w:rsid w:val="00C531B4"/>
    <w:rsid w:val="00C532F9"/>
    <w:rsid w:val="00C53A1F"/>
    <w:rsid w:val="00C53E22"/>
    <w:rsid w:val="00C53F6E"/>
    <w:rsid w:val="00C542FD"/>
    <w:rsid w:val="00C5430E"/>
    <w:rsid w:val="00C5444B"/>
    <w:rsid w:val="00C54536"/>
    <w:rsid w:val="00C54C62"/>
    <w:rsid w:val="00C55ADC"/>
    <w:rsid w:val="00C55CE2"/>
    <w:rsid w:val="00C5638E"/>
    <w:rsid w:val="00C56918"/>
    <w:rsid w:val="00C569CA"/>
    <w:rsid w:val="00C56C3B"/>
    <w:rsid w:val="00C56C48"/>
    <w:rsid w:val="00C56CF2"/>
    <w:rsid w:val="00C5707E"/>
    <w:rsid w:val="00C57A4B"/>
    <w:rsid w:val="00C57CC6"/>
    <w:rsid w:val="00C57E7D"/>
    <w:rsid w:val="00C57E93"/>
    <w:rsid w:val="00C60002"/>
    <w:rsid w:val="00C601EB"/>
    <w:rsid w:val="00C60EC1"/>
    <w:rsid w:val="00C60FFC"/>
    <w:rsid w:val="00C6119C"/>
    <w:rsid w:val="00C6167C"/>
    <w:rsid w:val="00C61B02"/>
    <w:rsid w:val="00C61FD6"/>
    <w:rsid w:val="00C62027"/>
    <w:rsid w:val="00C62163"/>
    <w:rsid w:val="00C62997"/>
    <w:rsid w:val="00C62A70"/>
    <w:rsid w:val="00C62BE7"/>
    <w:rsid w:val="00C62C31"/>
    <w:rsid w:val="00C62FB5"/>
    <w:rsid w:val="00C6316F"/>
    <w:rsid w:val="00C633AB"/>
    <w:rsid w:val="00C633CE"/>
    <w:rsid w:val="00C6343A"/>
    <w:rsid w:val="00C63607"/>
    <w:rsid w:val="00C63B35"/>
    <w:rsid w:val="00C6419F"/>
    <w:rsid w:val="00C64376"/>
    <w:rsid w:val="00C64626"/>
    <w:rsid w:val="00C64849"/>
    <w:rsid w:val="00C64EDC"/>
    <w:rsid w:val="00C656EC"/>
    <w:rsid w:val="00C65C31"/>
    <w:rsid w:val="00C65D24"/>
    <w:rsid w:val="00C65F58"/>
    <w:rsid w:val="00C65F67"/>
    <w:rsid w:val="00C66571"/>
    <w:rsid w:val="00C666DB"/>
    <w:rsid w:val="00C667F6"/>
    <w:rsid w:val="00C66A25"/>
    <w:rsid w:val="00C66AC7"/>
    <w:rsid w:val="00C66B89"/>
    <w:rsid w:val="00C66C34"/>
    <w:rsid w:val="00C670E9"/>
    <w:rsid w:val="00C67231"/>
    <w:rsid w:val="00C6778E"/>
    <w:rsid w:val="00C677CE"/>
    <w:rsid w:val="00C7029E"/>
    <w:rsid w:val="00C7040D"/>
    <w:rsid w:val="00C7062A"/>
    <w:rsid w:val="00C70B8C"/>
    <w:rsid w:val="00C71468"/>
    <w:rsid w:val="00C71C12"/>
    <w:rsid w:val="00C7238B"/>
    <w:rsid w:val="00C723AF"/>
    <w:rsid w:val="00C723F3"/>
    <w:rsid w:val="00C72953"/>
    <w:rsid w:val="00C72EF5"/>
    <w:rsid w:val="00C72FD0"/>
    <w:rsid w:val="00C732C5"/>
    <w:rsid w:val="00C7357D"/>
    <w:rsid w:val="00C73F77"/>
    <w:rsid w:val="00C740FD"/>
    <w:rsid w:val="00C74151"/>
    <w:rsid w:val="00C74157"/>
    <w:rsid w:val="00C7448E"/>
    <w:rsid w:val="00C748E2"/>
    <w:rsid w:val="00C74BA7"/>
    <w:rsid w:val="00C75004"/>
    <w:rsid w:val="00C7542A"/>
    <w:rsid w:val="00C755E8"/>
    <w:rsid w:val="00C757C7"/>
    <w:rsid w:val="00C75970"/>
    <w:rsid w:val="00C75AC4"/>
    <w:rsid w:val="00C75B07"/>
    <w:rsid w:val="00C75B22"/>
    <w:rsid w:val="00C75C9D"/>
    <w:rsid w:val="00C766E6"/>
    <w:rsid w:val="00C76A56"/>
    <w:rsid w:val="00C76A6B"/>
    <w:rsid w:val="00C76AE7"/>
    <w:rsid w:val="00C76F37"/>
    <w:rsid w:val="00C7731D"/>
    <w:rsid w:val="00C77738"/>
    <w:rsid w:val="00C777D3"/>
    <w:rsid w:val="00C77989"/>
    <w:rsid w:val="00C7799E"/>
    <w:rsid w:val="00C77C1D"/>
    <w:rsid w:val="00C77C3B"/>
    <w:rsid w:val="00C77C55"/>
    <w:rsid w:val="00C77DF7"/>
    <w:rsid w:val="00C80152"/>
    <w:rsid w:val="00C801F5"/>
    <w:rsid w:val="00C80547"/>
    <w:rsid w:val="00C80C97"/>
    <w:rsid w:val="00C80D44"/>
    <w:rsid w:val="00C80E44"/>
    <w:rsid w:val="00C813EE"/>
    <w:rsid w:val="00C8198E"/>
    <w:rsid w:val="00C819D0"/>
    <w:rsid w:val="00C81B30"/>
    <w:rsid w:val="00C81F00"/>
    <w:rsid w:val="00C82387"/>
    <w:rsid w:val="00C823AF"/>
    <w:rsid w:val="00C82522"/>
    <w:rsid w:val="00C82CAF"/>
    <w:rsid w:val="00C830DD"/>
    <w:rsid w:val="00C8329E"/>
    <w:rsid w:val="00C8381F"/>
    <w:rsid w:val="00C83DA8"/>
    <w:rsid w:val="00C84332"/>
    <w:rsid w:val="00C8534D"/>
    <w:rsid w:val="00C85FA0"/>
    <w:rsid w:val="00C8624E"/>
    <w:rsid w:val="00C86379"/>
    <w:rsid w:val="00C863DE"/>
    <w:rsid w:val="00C864DB"/>
    <w:rsid w:val="00C86EEA"/>
    <w:rsid w:val="00C8781D"/>
    <w:rsid w:val="00C87B96"/>
    <w:rsid w:val="00C87E17"/>
    <w:rsid w:val="00C901A9"/>
    <w:rsid w:val="00C902B6"/>
    <w:rsid w:val="00C905AC"/>
    <w:rsid w:val="00C90B43"/>
    <w:rsid w:val="00C90C65"/>
    <w:rsid w:val="00C90C82"/>
    <w:rsid w:val="00C90F7A"/>
    <w:rsid w:val="00C9119F"/>
    <w:rsid w:val="00C915AA"/>
    <w:rsid w:val="00C91707"/>
    <w:rsid w:val="00C9197C"/>
    <w:rsid w:val="00C91CFB"/>
    <w:rsid w:val="00C91FAC"/>
    <w:rsid w:val="00C921D1"/>
    <w:rsid w:val="00C9220C"/>
    <w:rsid w:val="00C92215"/>
    <w:rsid w:val="00C922C5"/>
    <w:rsid w:val="00C92352"/>
    <w:rsid w:val="00C92376"/>
    <w:rsid w:val="00C927D6"/>
    <w:rsid w:val="00C92C2A"/>
    <w:rsid w:val="00C92E97"/>
    <w:rsid w:val="00C92FF0"/>
    <w:rsid w:val="00C9318A"/>
    <w:rsid w:val="00C9318C"/>
    <w:rsid w:val="00C93297"/>
    <w:rsid w:val="00C936C5"/>
    <w:rsid w:val="00C93BC2"/>
    <w:rsid w:val="00C945EC"/>
    <w:rsid w:val="00C9487D"/>
    <w:rsid w:val="00C94925"/>
    <w:rsid w:val="00C94C81"/>
    <w:rsid w:val="00C94C87"/>
    <w:rsid w:val="00C94E45"/>
    <w:rsid w:val="00C95300"/>
    <w:rsid w:val="00C95548"/>
    <w:rsid w:val="00C95730"/>
    <w:rsid w:val="00C958F7"/>
    <w:rsid w:val="00C95962"/>
    <w:rsid w:val="00C959F6"/>
    <w:rsid w:val="00C95CD4"/>
    <w:rsid w:val="00C960D5"/>
    <w:rsid w:val="00C96127"/>
    <w:rsid w:val="00C96FE0"/>
    <w:rsid w:val="00C973E2"/>
    <w:rsid w:val="00C97AF1"/>
    <w:rsid w:val="00C97C64"/>
    <w:rsid w:val="00C97E38"/>
    <w:rsid w:val="00C97F01"/>
    <w:rsid w:val="00CA0151"/>
    <w:rsid w:val="00CA0807"/>
    <w:rsid w:val="00CA09AA"/>
    <w:rsid w:val="00CA0BAF"/>
    <w:rsid w:val="00CA0EAB"/>
    <w:rsid w:val="00CA114D"/>
    <w:rsid w:val="00CA1225"/>
    <w:rsid w:val="00CA12E1"/>
    <w:rsid w:val="00CA1364"/>
    <w:rsid w:val="00CA18D2"/>
    <w:rsid w:val="00CA2124"/>
    <w:rsid w:val="00CA2426"/>
    <w:rsid w:val="00CA286C"/>
    <w:rsid w:val="00CA2919"/>
    <w:rsid w:val="00CA2C56"/>
    <w:rsid w:val="00CA2D2A"/>
    <w:rsid w:val="00CA3072"/>
    <w:rsid w:val="00CA31B3"/>
    <w:rsid w:val="00CA34F5"/>
    <w:rsid w:val="00CA39E8"/>
    <w:rsid w:val="00CA3CF5"/>
    <w:rsid w:val="00CA437B"/>
    <w:rsid w:val="00CA4A3F"/>
    <w:rsid w:val="00CA4C14"/>
    <w:rsid w:val="00CA4CE9"/>
    <w:rsid w:val="00CA4DC3"/>
    <w:rsid w:val="00CA4DD0"/>
    <w:rsid w:val="00CA4F22"/>
    <w:rsid w:val="00CA4FE7"/>
    <w:rsid w:val="00CA51A0"/>
    <w:rsid w:val="00CA5974"/>
    <w:rsid w:val="00CA59AB"/>
    <w:rsid w:val="00CA5D26"/>
    <w:rsid w:val="00CA5D4A"/>
    <w:rsid w:val="00CA5DC6"/>
    <w:rsid w:val="00CA5E01"/>
    <w:rsid w:val="00CA6164"/>
    <w:rsid w:val="00CA7202"/>
    <w:rsid w:val="00CA73B2"/>
    <w:rsid w:val="00CA74E8"/>
    <w:rsid w:val="00CA7680"/>
    <w:rsid w:val="00CB047F"/>
    <w:rsid w:val="00CB0C2A"/>
    <w:rsid w:val="00CB11BD"/>
    <w:rsid w:val="00CB1368"/>
    <w:rsid w:val="00CB1418"/>
    <w:rsid w:val="00CB1467"/>
    <w:rsid w:val="00CB16B2"/>
    <w:rsid w:val="00CB1D87"/>
    <w:rsid w:val="00CB1D94"/>
    <w:rsid w:val="00CB1F2A"/>
    <w:rsid w:val="00CB1F35"/>
    <w:rsid w:val="00CB208D"/>
    <w:rsid w:val="00CB2836"/>
    <w:rsid w:val="00CB2F26"/>
    <w:rsid w:val="00CB3460"/>
    <w:rsid w:val="00CB364A"/>
    <w:rsid w:val="00CB3886"/>
    <w:rsid w:val="00CB3B35"/>
    <w:rsid w:val="00CB3F30"/>
    <w:rsid w:val="00CB475A"/>
    <w:rsid w:val="00CB47A7"/>
    <w:rsid w:val="00CB480A"/>
    <w:rsid w:val="00CB4FA5"/>
    <w:rsid w:val="00CB510D"/>
    <w:rsid w:val="00CB558B"/>
    <w:rsid w:val="00CB5760"/>
    <w:rsid w:val="00CB58DD"/>
    <w:rsid w:val="00CB590E"/>
    <w:rsid w:val="00CB5A9F"/>
    <w:rsid w:val="00CB5E07"/>
    <w:rsid w:val="00CB5EF8"/>
    <w:rsid w:val="00CB60DD"/>
    <w:rsid w:val="00CB6343"/>
    <w:rsid w:val="00CB64EF"/>
    <w:rsid w:val="00CB659C"/>
    <w:rsid w:val="00CB6854"/>
    <w:rsid w:val="00CB68B3"/>
    <w:rsid w:val="00CB6F9E"/>
    <w:rsid w:val="00CB7134"/>
    <w:rsid w:val="00CB720B"/>
    <w:rsid w:val="00CB7648"/>
    <w:rsid w:val="00CB7B6B"/>
    <w:rsid w:val="00CC009C"/>
    <w:rsid w:val="00CC00B7"/>
    <w:rsid w:val="00CC0106"/>
    <w:rsid w:val="00CC0225"/>
    <w:rsid w:val="00CC034B"/>
    <w:rsid w:val="00CC05BB"/>
    <w:rsid w:val="00CC0661"/>
    <w:rsid w:val="00CC0AA7"/>
    <w:rsid w:val="00CC0B11"/>
    <w:rsid w:val="00CC0E56"/>
    <w:rsid w:val="00CC1258"/>
    <w:rsid w:val="00CC15B0"/>
    <w:rsid w:val="00CC15B9"/>
    <w:rsid w:val="00CC15D9"/>
    <w:rsid w:val="00CC172A"/>
    <w:rsid w:val="00CC1A18"/>
    <w:rsid w:val="00CC1C42"/>
    <w:rsid w:val="00CC1E3E"/>
    <w:rsid w:val="00CC1E40"/>
    <w:rsid w:val="00CC21E3"/>
    <w:rsid w:val="00CC2507"/>
    <w:rsid w:val="00CC2559"/>
    <w:rsid w:val="00CC27F5"/>
    <w:rsid w:val="00CC28F3"/>
    <w:rsid w:val="00CC2CF7"/>
    <w:rsid w:val="00CC2D18"/>
    <w:rsid w:val="00CC2EFE"/>
    <w:rsid w:val="00CC2FB0"/>
    <w:rsid w:val="00CC3090"/>
    <w:rsid w:val="00CC366A"/>
    <w:rsid w:val="00CC367B"/>
    <w:rsid w:val="00CC3949"/>
    <w:rsid w:val="00CC3E8C"/>
    <w:rsid w:val="00CC3F28"/>
    <w:rsid w:val="00CC400F"/>
    <w:rsid w:val="00CC4365"/>
    <w:rsid w:val="00CC45BD"/>
    <w:rsid w:val="00CC488C"/>
    <w:rsid w:val="00CC4C5E"/>
    <w:rsid w:val="00CC4CCF"/>
    <w:rsid w:val="00CC4F58"/>
    <w:rsid w:val="00CC4FF9"/>
    <w:rsid w:val="00CC57AE"/>
    <w:rsid w:val="00CC5867"/>
    <w:rsid w:val="00CC5E0D"/>
    <w:rsid w:val="00CC606C"/>
    <w:rsid w:val="00CC68B6"/>
    <w:rsid w:val="00CC68C2"/>
    <w:rsid w:val="00CC6B0F"/>
    <w:rsid w:val="00CC6C99"/>
    <w:rsid w:val="00CC728B"/>
    <w:rsid w:val="00CC7356"/>
    <w:rsid w:val="00CC74D5"/>
    <w:rsid w:val="00CC7A6D"/>
    <w:rsid w:val="00CC7BD9"/>
    <w:rsid w:val="00CC7DF5"/>
    <w:rsid w:val="00CC7F32"/>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2D43"/>
    <w:rsid w:val="00CD2E28"/>
    <w:rsid w:val="00CD309B"/>
    <w:rsid w:val="00CD3122"/>
    <w:rsid w:val="00CD325D"/>
    <w:rsid w:val="00CD352C"/>
    <w:rsid w:val="00CD3D0C"/>
    <w:rsid w:val="00CD3E10"/>
    <w:rsid w:val="00CD3F09"/>
    <w:rsid w:val="00CD3FAF"/>
    <w:rsid w:val="00CD47AC"/>
    <w:rsid w:val="00CD492B"/>
    <w:rsid w:val="00CD4E39"/>
    <w:rsid w:val="00CD50EE"/>
    <w:rsid w:val="00CD5423"/>
    <w:rsid w:val="00CD5C02"/>
    <w:rsid w:val="00CD61E3"/>
    <w:rsid w:val="00CD6814"/>
    <w:rsid w:val="00CD6823"/>
    <w:rsid w:val="00CD6E0B"/>
    <w:rsid w:val="00CD6FC1"/>
    <w:rsid w:val="00CD787F"/>
    <w:rsid w:val="00CD79F0"/>
    <w:rsid w:val="00CD7D07"/>
    <w:rsid w:val="00CE025E"/>
    <w:rsid w:val="00CE02BD"/>
    <w:rsid w:val="00CE030D"/>
    <w:rsid w:val="00CE03B6"/>
    <w:rsid w:val="00CE05F2"/>
    <w:rsid w:val="00CE0B01"/>
    <w:rsid w:val="00CE0CBF"/>
    <w:rsid w:val="00CE0FBF"/>
    <w:rsid w:val="00CE1116"/>
    <w:rsid w:val="00CE112E"/>
    <w:rsid w:val="00CE1162"/>
    <w:rsid w:val="00CE1225"/>
    <w:rsid w:val="00CE12AE"/>
    <w:rsid w:val="00CE132D"/>
    <w:rsid w:val="00CE152F"/>
    <w:rsid w:val="00CE212D"/>
    <w:rsid w:val="00CE253D"/>
    <w:rsid w:val="00CE2561"/>
    <w:rsid w:val="00CE2DCF"/>
    <w:rsid w:val="00CE2EC2"/>
    <w:rsid w:val="00CE3257"/>
    <w:rsid w:val="00CE367C"/>
    <w:rsid w:val="00CE399D"/>
    <w:rsid w:val="00CE3E67"/>
    <w:rsid w:val="00CE4246"/>
    <w:rsid w:val="00CE436D"/>
    <w:rsid w:val="00CE43D3"/>
    <w:rsid w:val="00CE5086"/>
    <w:rsid w:val="00CE5112"/>
    <w:rsid w:val="00CE5360"/>
    <w:rsid w:val="00CE549C"/>
    <w:rsid w:val="00CE57B6"/>
    <w:rsid w:val="00CE5A7F"/>
    <w:rsid w:val="00CE5E50"/>
    <w:rsid w:val="00CE613A"/>
    <w:rsid w:val="00CE6369"/>
    <w:rsid w:val="00CE697C"/>
    <w:rsid w:val="00CE698C"/>
    <w:rsid w:val="00CE69F3"/>
    <w:rsid w:val="00CE6AD5"/>
    <w:rsid w:val="00CE6E24"/>
    <w:rsid w:val="00CE7565"/>
    <w:rsid w:val="00CE76BD"/>
    <w:rsid w:val="00CE79BC"/>
    <w:rsid w:val="00CE7A83"/>
    <w:rsid w:val="00CE7EC0"/>
    <w:rsid w:val="00CF02AC"/>
    <w:rsid w:val="00CF057C"/>
    <w:rsid w:val="00CF06E6"/>
    <w:rsid w:val="00CF06EB"/>
    <w:rsid w:val="00CF0DE8"/>
    <w:rsid w:val="00CF0E93"/>
    <w:rsid w:val="00CF17E6"/>
    <w:rsid w:val="00CF18AB"/>
    <w:rsid w:val="00CF1AA6"/>
    <w:rsid w:val="00CF20C8"/>
    <w:rsid w:val="00CF233B"/>
    <w:rsid w:val="00CF23D5"/>
    <w:rsid w:val="00CF2618"/>
    <w:rsid w:val="00CF2639"/>
    <w:rsid w:val="00CF277A"/>
    <w:rsid w:val="00CF2C07"/>
    <w:rsid w:val="00CF2FBF"/>
    <w:rsid w:val="00CF2FE0"/>
    <w:rsid w:val="00CF3112"/>
    <w:rsid w:val="00CF33BA"/>
    <w:rsid w:val="00CF3654"/>
    <w:rsid w:val="00CF39DA"/>
    <w:rsid w:val="00CF3BEF"/>
    <w:rsid w:val="00CF3F01"/>
    <w:rsid w:val="00CF4051"/>
    <w:rsid w:val="00CF46E1"/>
    <w:rsid w:val="00CF50A9"/>
    <w:rsid w:val="00CF51CE"/>
    <w:rsid w:val="00CF5AF9"/>
    <w:rsid w:val="00CF5F1C"/>
    <w:rsid w:val="00CF61A3"/>
    <w:rsid w:val="00CF66DE"/>
    <w:rsid w:val="00CF6848"/>
    <w:rsid w:val="00CF6AF3"/>
    <w:rsid w:val="00CF6C23"/>
    <w:rsid w:val="00CF6C9A"/>
    <w:rsid w:val="00CF6E2E"/>
    <w:rsid w:val="00CF6F64"/>
    <w:rsid w:val="00CF7B88"/>
    <w:rsid w:val="00CF7CCF"/>
    <w:rsid w:val="00D00303"/>
    <w:rsid w:val="00D00522"/>
    <w:rsid w:val="00D00B22"/>
    <w:rsid w:val="00D00F50"/>
    <w:rsid w:val="00D017EE"/>
    <w:rsid w:val="00D0182B"/>
    <w:rsid w:val="00D0186E"/>
    <w:rsid w:val="00D01881"/>
    <w:rsid w:val="00D01C73"/>
    <w:rsid w:val="00D02369"/>
    <w:rsid w:val="00D0253B"/>
    <w:rsid w:val="00D02C36"/>
    <w:rsid w:val="00D02E17"/>
    <w:rsid w:val="00D02E36"/>
    <w:rsid w:val="00D0327B"/>
    <w:rsid w:val="00D03334"/>
    <w:rsid w:val="00D03CD2"/>
    <w:rsid w:val="00D048E7"/>
    <w:rsid w:val="00D04FC8"/>
    <w:rsid w:val="00D0505A"/>
    <w:rsid w:val="00D05216"/>
    <w:rsid w:val="00D05393"/>
    <w:rsid w:val="00D05CC9"/>
    <w:rsid w:val="00D05FD4"/>
    <w:rsid w:val="00D06088"/>
    <w:rsid w:val="00D0675C"/>
    <w:rsid w:val="00D06800"/>
    <w:rsid w:val="00D06B22"/>
    <w:rsid w:val="00D06C26"/>
    <w:rsid w:val="00D06CDD"/>
    <w:rsid w:val="00D06DED"/>
    <w:rsid w:val="00D0735B"/>
    <w:rsid w:val="00D075B2"/>
    <w:rsid w:val="00D078A9"/>
    <w:rsid w:val="00D078C9"/>
    <w:rsid w:val="00D07DCA"/>
    <w:rsid w:val="00D10354"/>
    <w:rsid w:val="00D105EB"/>
    <w:rsid w:val="00D10F01"/>
    <w:rsid w:val="00D112DD"/>
    <w:rsid w:val="00D11873"/>
    <w:rsid w:val="00D11A91"/>
    <w:rsid w:val="00D11C73"/>
    <w:rsid w:val="00D11E89"/>
    <w:rsid w:val="00D11EA4"/>
    <w:rsid w:val="00D11EEE"/>
    <w:rsid w:val="00D11FAE"/>
    <w:rsid w:val="00D12440"/>
    <w:rsid w:val="00D12487"/>
    <w:rsid w:val="00D126E6"/>
    <w:rsid w:val="00D12A81"/>
    <w:rsid w:val="00D12B75"/>
    <w:rsid w:val="00D12E59"/>
    <w:rsid w:val="00D12EB0"/>
    <w:rsid w:val="00D13880"/>
    <w:rsid w:val="00D13ADE"/>
    <w:rsid w:val="00D13BBC"/>
    <w:rsid w:val="00D13CCD"/>
    <w:rsid w:val="00D13D23"/>
    <w:rsid w:val="00D13E41"/>
    <w:rsid w:val="00D14204"/>
    <w:rsid w:val="00D14695"/>
    <w:rsid w:val="00D14E26"/>
    <w:rsid w:val="00D15CFC"/>
    <w:rsid w:val="00D15D9D"/>
    <w:rsid w:val="00D15F30"/>
    <w:rsid w:val="00D1624D"/>
    <w:rsid w:val="00D16BA8"/>
    <w:rsid w:val="00D16DEE"/>
    <w:rsid w:val="00D174E5"/>
    <w:rsid w:val="00D176E8"/>
    <w:rsid w:val="00D17761"/>
    <w:rsid w:val="00D17C44"/>
    <w:rsid w:val="00D17CE8"/>
    <w:rsid w:val="00D17F37"/>
    <w:rsid w:val="00D20171"/>
    <w:rsid w:val="00D2018F"/>
    <w:rsid w:val="00D202B4"/>
    <w:rsid w:val="00D202D3"/>
    <w:rsid w:val="00D2045F"/>
    <w:rsid w:val="00D20F77"/>
    <w:rsid w:val="00D2109E"/>
    <w:rsid w:val="00D2118C"/>
    <w:rsid w:val="00D215E6"/>
    <w:rsid w:val="00D2171B"/>
    <w:rsid w:val="00D217CE"/>
    <w:rsid w:val="00D21810"/>
    <w:rsid w:val="00D21EBC"/>
    <w:rsid w:val="00D220DF"/>
    <w:rsid w:val="00D22148"/>
    <w:rsid w:val="00D22406"/>
    <w:rsid w:val="00D22522"/>
    <w:rsid w:val="00D22A13"/>
    <w:rsid w:val="00D22A58"/>
    <w:rsid w:val="00D22D2B"/>
    <w:rsid w:val="00D22DED"/>
    <w:rsid w:val="00D22FE9"/>
    <w:rsid w:val="00D22FEF"/>
    <w:rsid w:val="00D234FA"/>
    <w:rsid w:val="00D23556"/>
    <w:rsid w:val="00D2390D"/>
    <w:rsid w:val="00D23B89"/>
    <w:rsid w:val="00D23CE2"/>
    <w:rsid w:val="00D23EAA"/>
    <w:rsid w:val="00D24424"/>
    <w:rsid w:val="00D24A73"/>
    <w:rsid w:val="00D24FEC"/>
    <w:rsid w:val="00D25555"/>
    <w:rsid w:val="00D25C26"/>
    <w:rsid w:val="00D261F9"/>
    <w:rsid w:val="00D261FB"/>
    <w:rsid w:val="00D26283"/>
    <w:rsid w:val="00D26288"/>
    <w:rsid w:val="00D263B5"/>
    <w:rsid w:val="00D263F5"/>
    <w:rsid w:val="00D26586"/>
    <w:rsid w:val="00D26B86"/>
    <w:rsid w:val="00D26DBE"/>
    <w:rsid w:val="00D26E45"/>
    <w:rsid w:val="00D27F01"/>
    <w:rsid w:val="00D30983"/>
    <w:rsid w:val="00D30C46"/>
    <w:rsid w:val="00D30FC7"/>
    <w:rsid w:val="00D3120D"/>
    <w:rsid w:val="00D319CD"/>
    <w:rsid w:val="00D31B49"/>
    <w:rsid w:val="00D31B9F"/>
    <w:rsid w:val="00D31BEA"/>
    <w:rsid w:val="00D32430"/>
    <w:rsid w:val="00D32B6E"/>
    <w:rsid w:val="00D32C04"/>
    <w:rsid w:val="00D33313"/>
    <w:rsid w:val="00D33410"/>
    <w:rsid w:val="00D33669"/>
    <w:rsid w:val="00D33AB3"/>
    <w:rsid w:val="00D33AFC"/>
    <w:rsid w:val="00D33C09"/>
    <w:rsid w:val="00D3410B"/>
    <w:rsid w:val="00D3425B"/>
    <w:rsid w:val="00D344C9"/>
    <w:rsid w:val="00D34F2D"/>
    <w:rsid w:val="00D3527F"/>
    <w:rsid w:val="00D353FF"/>
    <w:rsid w:val="00D35BAF"/>
    <w:rsid w:val="00D3609F"/>
    <w:rsid w:val="00D3610A"/>
    <w:rsid w:val="00D3646C"/>
    <w:rsid w:val="00D3668C"/>
    <w:rsid w:val="00D366D3"/>
    <w:rsid w:val="00D369EA"/>
    <w:rsid w:val="00D36B8A"/>
    <w:rsid w:val="00D36C0D"/>
    <w:rsid w:val="00D36C8E"/>
    <w:rsid w:val="00D36C97"/>
    <w:rsid w:val="00D36EEC"/>
    <w:rsid w:val="00D370D6"/>
    <w:rsid w:val="00D37C2D"/>
    <w:rsid w:val="00D37D0F"/>
    <w:rsid w:val="00D37E8A"/>
    <w:rsid w:val="00D4002D"/>
    <w:rsid w:val="00D400F9"/>
    <w:rsid w:val="00D404CE"/>
    <w:rsid w:val="00D408EA"/>
    <w:rsid w:val="00D40BE3"/>
    <w:rsid w:val="00D40E25"/>
    <w:rsid w:val="00D40E78"/>
    <w:rsid w:val="00D40F15"/>
    <w:rsid w:val="00D41009"/>
    <w:rsid w:val="00D41489"/>
    <w:rsid w:val="00D41901"/>
    <w:rsid w:val="00D41CD0"/>
    <w:rsid w:val="00D41F2A"/>
    <w:rsid w:val="00D421D9"/>
    <w:rsid w:val="00D422E4"/>
    <w:rsid w:val="00D429DA"/>
    <w:rsid w:val="00D42B71"/>
    <w:rsid w:val="00D42D7E"/>
    <w:rsid w:val="00D4357D"/>
    <w:rsid w:val="00D435FC"/>
    <w:rsid w:val="00D4370A"/>
    <w:rsid w:val="00D43888"/>
    <w:rsid w:val="00D43946"/>
    <w:rsid w:val="00D43AF2"/>
    <w:rsid w:val="00D43E0A"/>
    <w:rsid w:val="00D43EF4"/>
    <w:rsid w:val="00D4402B"/>
    <w:rsid w:val="00D440D2"/>
    <w:rsid w:val="00D4429F"/>
    <w:rsid w:val="00D44336"/>
    <w:rsid w:val="00D448BD"/>
    <w:rsid w:val="00D44A5C"/>
    <w:rsid w:val="00D4530F"/>
    <w:rsid w:val="00D453F7"/>
    <w:rsid w:val="00D45581"/>
    <w:rsid w:val="00D45668"/>
    <w:rsid w:val="00D458AB"/>
    <w:rsid w:val="00D45C69"/>
    <w:rsid w:val="00D45D57"/>
    <w:rsid w:val="00D464C9"/>
    <w:rsid w:val="00D466E5"/>
    <w:rsid w:val="00D467C7"/>
    <w:rsid w:val="00D4688E"/>
    <w:rsid w:val="00D46F2D"/>
    <w:rsid w:val="00D471EF"/>
    <w:rsid w:val="00D47332"/>
    <w:rsid w:val="00D475CC"/>
    <w:rsid w:val="00D477E2"/>
    <w:rsid w:val="00D47833"/>
    <w:rsid w:val="00D47E25"/>
    <w:rsid w:val="00D47E55"/>
    <w:rsid w:val="00D503CF"/>
    <w:rsid w:val="00D5044A"/>
    <w:rsid w:val="00D509A1"/>
    <w:rsid w:val="00D50AF0"/>
    <w:rsid w:val="00D50F47"/>
    <w:rsid w:val="00D50F95"/>
    <w:rsid w:val="00D5102A"/>
    <w:rsid w:val="00D51053"/>
    <w:rsid w:val="00D51256"/>
    <w:rsid w:val="00D513F0"/>
    <w:rsid w:val="00D51565"/>
    <w:rsid w:val="00D51635"/>
    <w:rsid w:val="00D51757"/>
    <w:rsid w:val="00D51AAF"/>
    <w:rsid w:val="00D51BFD"/>
    <w:rsid w:val="00D51F84"/>
    <w:rsid w:val="00D52200"/>
    <w:rsid w:val="00D52550"/>
    <w:rsid w:val="00D5294C"/>
    <w:rsid w:val="00D52D27"/>
    <w:rsid w:val="00D530BC"/>
    <w:rsid w:val="00D5346C"/>
    <w:rsid w:val="00D53658"/>
    <w:rsid w:val="00D53768"/>
    <w:rsid w:val="00D53C63"/>
    <w:rsid w:val="00D546DB"/>
    <w:rsid w:val="00D54AF7"/>
    <w:rsid w:val="00D54C00"/>
    <w:rsid w:val="00D54C59"/>
    <w:rsid w:val="00D54D88"/>
    <w:rsid w:val="00D55115"/>
    <w:rsid w:val="00D5521C"/>
    <w:rsid w:val="00D5521D"/>
    <w:rsid w:val="00D552BA"/>
    <w:rsid w:val="00D55309"/>
    <w:rsid w:val="00D5547E"/>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4D0"/>
    <w:rsid w:val="00D578C5"/>
    <w:rsid w:val="00D57C20"/>
    <w:rsid w:val="00D57CEB"/>
    <w:rsid w:val="00D57F0A"/>
    <w:rsid w:val="00D6005F"/>
    <w:rsid w:val="00D600BE"/>
    <w:rsid w:val="00D60207"/>
    <w:rsid w:val="00D6024D"/>
    <w:rsid w:val="00D60BCB"/>
    <w:rsid w:val="00D60CB2"/>
    <w:rsid w:val="00D60DD4"/>
    <w:rsid w:val="00D60EDD"/>
    <w:rsid w:val="00D61059"/>
    <w:rsid w:val="00D61192"/>
    <w:rsid w:val="00D613FD"/>
    <w:rsid w:val="00D615DA"/>
    <w:rsid w:val="00D616C4"/>
    <w:rsid w:val="00D61B4E"/>
    <w:rsid w:val="00D62243"/>
    <w:rsid w:val="00D622BE"/>
    <w:rsid w:val="00D624A5"/>
    <w:rsid w:val="00D626BF"/>
    <w:rsid w:val="00D6278F"/>
    <w:rsid w:val="00D62949"/>
    <w:rsid w:val="00D62C0F"/>
    <w:rsid w:val="00D62DEC"/>
    <w:rsid w:val="00D62E52"/>
    <w:rsid w:val="00D6394E"/>
    <w:rsid w:val="00D63BAD"/>
    <w:rsid w:val="00D63C5F"/>
    <w:rsid w:val="00D6410E"/>
    <w:rsid w:val="00D642AB"/>
    <w:rsid w:val="00D6433E"/>
    <w:rsid w:val="00D64346"/>
    <w:rsid w:val="00D64381"/>
    <w:rsid w:val="00D6447E"/>
    <w:rsid w:val="00D647F9"/>
    <w:rsid w:val="00D6485C"/>
    <w:rsid w:val="00D64CB8"/>
    <w:rsid w:val="00D65404"/>
    <w:rsid w:val="00D65604"/>
    <w:rsid w:val="00D6575A"/>
    <w:rsid w:val="00D65837"/>
    <w:rsid w:val="00D65A79"/>
    <w:rsid w:val="00D65AAD"/>
    <w:rsid w:val="00D65C25"/>
    <w:rsid w:val="00D65ECB"/>
    <w:rsid w:val="00D66022"/>
    <w:rsid w:val="00D66065"/>
    <w:rsid w:val="00D662E2"/>
    <w:rsid w:val="00D6675B"/>
    <w:rsid w:val="00D66DAA"/>
    <w:rsid w:val="00D671E9"/>
    <w:rsid w:val="00D67C2C"/>
    <w:rsid w:val="00D7010A"/>
    <w:rsid w:val="00D70308"/>
    <w:rsid w:val="00D7040B"/>
    <w:rsid w:val="00D70572"/>
    <w:rsid w:val="00D70815"/>
    <w:rsid w:val="00D70F5E"/>
    <w:rsid w:val="00D70F87"/>
    <w:rsid w:val="00D7123A"/>
    <w:rsid w:val="00D71B06"/>
    <w:rsid w:val="00D71F20"/>
    <w:rsid w:val="00D72355"/>
    <w:rsid w:val="00D724BD"/>
    <w:rsid w:val="00D73347"/>
    <w:rsid w:val="00D7380D"/>
    <w:rsid w:val="00D73A3C"/>
    <w:rsid w:val="00D73A6B"/>
    <w:rsid w:val="00D73CC9"/>
    <w:rsid w:val="00D73DAD"/>
    <w:rsid w:val="00D73E0D"/>
    <w:rsid w:val="00D74017"/>
    <w:rsid w:val="00D74322"/>
    <w:rsid w:val="00D74461"/>
    <w:rsid w:val="00D7480B"/>
    <w:rsid w:val="00D74AF7"/>
    <w:rsid w:val="00D74B47"/>
    <w:rsid w:val="00D74D46"/>
    <w:rsid w:val="00D74EA0"/>
    <w:rsid w:val="00D7505F"/>
    <w:rsid w:val="00D75112"/>
    <w:rsid w:val="00D75231"/>
    <w:rsid w:val="00D7568F"/>
    <w:rsid w:val="00D75828"/>
    <w:rsid w:val="00D75843"/>
    <w:rsid w:val="00D758A0"/>
    <w:rsid w:val="00D758A1"/>
    <w:rsid w:val="00D75CD8"/>
    <w:rsid w:val="00D75E85"/>
    <w:rsid w:val="00D761CB"/>
    <w:rsid w:val="00D76A4B"/>
    <w:rsid w:val="00D76DDA"/>
    <w:rsid w:val="00D76E83"/>
    <w:rsid w:val="00D771C9"/>
    <w:rsid w:val="00D771D5"/>
    <w:rsid w:val="00D775D8"/>
    <w:rsid w:val="00D77791"/>
    <w:rsid w:val="00D77B6A"/>
    <w:rsid w:val="00D77FF2"/>
    <w:rsid w:val="00D8001A"/>
    <w:rsid w:val="00D800A1"/>
    <w:rsid w:val="00D8036A"/>
    <w:rsid w:val="00D8042B"/>
    <w:rsid w:val="00D805F2"/>
    <w:rsid w:val="00D80AB8"/>
    <w:rsid w:val="00D80C93"/>
    <w:rsid w:val="00D80CCB"/>
    <w:rsid w:val="00D81307"/>
    <w:rsid w:val="00D81598"/>
    <w:rsid w:val="00D817FD"/>
    <w:rsid w:val="00D81955"/>
    <w:rsid w:val="00D819E5"/>
    <w:rsid w:val="00D81C74"/>
    <w:rsid w:val="00D81E9C"/>
    <w:rsid w:val="00D820A7"/>
    <w:rsid w:val="00D820F3"/>
    <w:rsid w:val="00D822EF"/>
    <w:rsid w:val="00D829AC"/>
    <w:rsid w:val="00D82F74"/>
    <w:rsid w:val="00D82FA5"/>
    <w:rsid w:val="00D83401"/>
    <w:rsid w:val="00D835E6"/>
    <w:rsid w:val="00D83A89"/>
    <w:rsid w:val="00D84268"/>
    <w:rsid w:val="00D84516"/>
    <w:rsid w:val="00D846C5"/>
    <w:rsid w:val="00D8489E"/>
    <w:rsid w:val="00D84B12"/>
    <w:rsid w:val="00D84D27"/>
    <w:rsid w:val="00D8508D"/>
    <w:rsid w:val="00D8586C"/>
    <w:rsid w:val="00D85CD2"/>
    <w:rsid w:val="00D864A4"/>
    <w:rsid w:val="00D86B37"/>
    <w:rsid w:val="00D86ED1"/>
    <w:rsid w:val="00D86F5A"/>
    <w:rsid w:val="00D87154"/>
    <w:rsid w:val="00D8778A"/>
    <w:rsid w:val="00D9045F"/>
    <w:rsid w:val="00D91009"/>
    <w:rsid w:val="00D9120D"/>
    <w:rsid w:val="00D9126A"/>
    <w:rsid w:val="00D912DF"/>
    <w:rsid w:val="00D91937"/>
    <w:rsid w:val="00D91C54"/>
    <w:rsid w:val="00D91E52"/>
    <w:rsid w:val="00D91F8C"/>
    <w:rsid w:val="00D92265"/>
    <w:rsid w:val="00D9230B"/>
    <w:rsid w:val="00D923B9"/>
    <w:rsid w:val="00D92558"/>
    <w:rsid w:val="00D92633"/>
    <w:rsid w:val="00D92722"/>
    <w:rsid w:val="00D92788"/>
    <w:rsid w:val="00D92CBC"/>
    <w:rsid w:val="00D92FD3"/>
    <w:rsid w:val="00D931F2"/>
    <w:rsid w:val="00D938D0"/>
    <w:rsid w:val="00D943B0"/>
    <w:rsid w:val="00D945CF"/>
    <w:rsid w:val="00D9469D"/>
    <w:rsid w:val="00D948A0"/>
    <w:rsid w:val="00D94BB0"/>
    <w:rsid w:val="00D94EA5"/>
    <w:rsid w:val="00D94FC9"/>
    <w:rsid w:val="00D94FF3"/>
    <w:rsid w:val="00D95014"/>
    <w:rsid w:val="00D9532A"/>
    <w:rsid w:val="00D957C0"/>
    <w:rsid w:val="00D95B3C"/>
    <w:rsid w:val="00D95BF0"/>
    <w:rsid w:val="00D95BFF"/>
    <w:rsid w:val="00D95D70"/>
    <w:rsid w:val="00D96193"/>
    <w:rsid w:val="00D96844"/>
    <w:rsid w:val="00D96BE7"/>
    <w:rsid w:val="00D96DD2"/>
    <w:rsid w:val="00D971E2"/>
    <w:rsid w:val="00D978F5"/>
    <w:rsid w:val="00D97E86"/>
    <w:rsid w:val="00D97ED5"/>
    <w:rsid w:val="00DA0996"/>
    <w:rsid w:val="00DA0D50"/>
    <w:rsid w:val="00DA0FC0"/>
    <w:rsid w:val="00DA10AB"/>
    <w:rsid w:val="00DA1771"/>
    <w:rsid w:val="00DA1D80"/>
    <w:rsid w:val="00DA2046"/>
    <w:rsid w:val="00DA2129"/>
    <w:rsid w:val="00DA23D2"/>
    <w:rsid w:val="00DA29C4"/>
    <w:rsid w:val="00DA2CD7"/>
    <w:rsid w:val="00DA2D90"/>
    <w:rsid w:val="00DA3069"/>
    <w:rsid w:val="00DA30FE"/>
    <w:rsid w:val="00DA3B43"/>
    <w:rsid w:val="00DA3BE7"/>
    <w:rsid w:val="00DA3F00"/>
    <w:rsid w:val="00DA41DC"/>
    <w:rsid w:val="00DA43CA"/>
    <w:rsid w:val="00DA46AB"/>
    <w:rsid w:val="00DA492A"/>
    <w:rsid w:val="00DA4A76"/>
    <w:rsid w:val="00DA4B10"/>
    <w:rsid w:val="00DA4D11"/>
    <w:rsid w:val="00DA50C0"/>
    <w:rsid w:val="00DA548B"/>
    <w:rsid w:val="00DA59E7"/>
    <w:rsid w:val="00DA5A53"/>
    <w:rsid w:val="00DA5C8A"/>
    <w:rsid w:val="00DA5CA9"/>
    <w:rsid w:val="00DA5E7E"/>
    <w:rsid w:val="00DA6181"/>
    <w:rsid w:val="00DA6759"/>
    <w:rsid w:val="00DA6A59"/>
    <w:rsid w:val="00DA6CFE"/>
    <w:rsid w:val="00DA703D"/>
    <w:rsid w:val="00DA714A"/>
    <w:rsid w:val="00DA71AF"/>
    <w:rsid w:val="00DA727D"/>
    <w:rsid w:val="00DA733A"/>
    <w:rsid w:val="00DA7A85"/>
    <w:rsid w:val="00DA7BC7"/>
    <w:rsid w:val="00DA7CB9"/>
    <w:rsid w:val="00DA7E4C"/>
    <w:rsid w:val="00DA7F1E"/>
    <w:rsid w:val="00DB0487"/>
    <w:rsid w:val="00DB0564"/>
    <w:rsid w:val="00DB0E17"/>
    <w:rsid w:val="00DB1211"/>
    <w:rsid w:val="00DB1539"/>
    <w:rsid w:val="00DB191A"/>
    <w:rsid w:val="00DB1DEC"/>
    <w:rsid w:val="00DB1F98"/>
    <w:rsid w:val="00DB2551"/>
    <w:rsid w:val="00DB2D28"/>
    <w:rsid w:val="00DB31AE"/>
    <w:rsid w:val="00DB35C7"/>
    <w:rsid w:val="00DB39DE"/>
    <w:rsid w:val="00DB3D52"/>
    <w:rsid w:val="00DB3FEA"/>
    <w:rsid w:val="00DB42C3"/>
    <w:rsid w:val="00DB4322"/>
    <w:rsid w:val="00DB4755"/>
    <w:rsid w:val="00DB485F"/>
    <w:rsid w:val="00DB4F9D"/>
    <w:rsid w:val="00DB57D2"/>
    <w:rsid w:val="00DB5A21"/>
    <w:rsid w:val="00DB5BEA"/>
    <w:rsid w:val="00DB5C04"/>
    <w:rsid w:val="00DB5DEB"/>
    <w:rsid w:val="00DB5EE5"/>
    <w:rsid w:val="00DB62A6"/>
    <w:rsid w:val="00DB6500"/>
    <w:rsid w:val="00DB6598"/>
    <w:rsid w:val="00DB6646"/>
    <w:rsid w:val="00DB68FF"/>
    <w:rsid w:val="00DB6A30"/>
    <w:rsid w:val="00DB6FA9"/>
    <w:rsid w:val="00DB71FD"/>
    <w:rsid w:val="00DB72FA"/>
    <w:rsid w:val="00DB7427"/>
    <w:rsid w:val="00DB749A"/>
    <w:rsid w:val="00DB7D62"/>
    <w:rsid w:val="00DB7D8C"/>
    <w:rsid w:val="00DB7E8C"/>
    <w:rsid w:val="00DB7EDD"/>
    <w:rsid w:val="00DC0131"/>
    <w:rsid w:val="00DC035E"/>
    <w:rsid w:val="00DC057C"/>
    <w:rsid w:val="00DC0715"/>
    <w:rsid w:val="00DC09FF"/>
    <w:rsid w:val="00DC0C55"/>
    <w:rsid w:val="00DC0F66"/>
    <w:rsid w:val="00DC0F93"/>
    <w:rsid w:val="00DC1384"/>
    <w:rsid w:val="00DC13D4"/>
    <w:rsid w:val="00DC1479"/>
    <w:rsid w:val="00DC1624"/>
    <w:rsid w:val="00DC1763"/>
    <w:rsid w:val="00DC22B7"/>
    <w:rsid w:val="00DC257F"/>
    <w:rsid w:val="00DC2898"/>
    <w:rsid w:val="00DC28A6"/>
    <w:rsid w:val="00DC28EC"/>
    <w:rsid w:val="00DC2DC2"/>
    <w:rsid w:val="00DC3131"/>
    <w:rsid w:val="00DC3299"/>
    <w:rsid w:val="00DC3E1F"/>
    <w:rsid w:val="00DC4287"/>
    <w:rsid w:val="00DC493E"/>
    <w:rsid w:val="00DC4B72"/>
    <w:rsid w:val="00DC4D82"/>
    <w:rsid w:val="00DC4E9C"/>
    <w:rsid w:val="00DC522F"/>
    <w:rsid w:val="00DC588E"/>
    <w:rsid w:val="00DC5E1F"/>
    <w:rsid w:val="00DC607F"/>
    <w:rsid w:val="00DC65D8"/>
    <w:rsid w:val="00DC6A5F"/>
    <w:rsid w:val="00DC6A94"/>
    <w:rsid w:val="00DC6DFE"/>
    <w:rsid w:val="00DC7073"/>
    <w:rsid w:val="00DC765F"/>
    <w:rsid w:val="00DC7704"/>
    <w:rsid w:val="00DC7722"/>
    <w:rsid w:val="00DC7890"/>
    <w:rsid w:val="00DC7A85"/>
    <w:rsid w:val="00DC7ADE"/>
    <w:rsid w:val="00DD02C4"/>
    <w:rsid w:val="00DD0695"/>
    <w:rsid w:val="00DD0C93"/>
    <w:rsid w:val="00DD128A"/>
    <w:rsid w:val="00DD12B1"/>
    <w:rsid w:val="00DD12B5"/>
    <w:rsid w:val="00DD1422"/>
    <w:rsid w:val="00DD1947"/>
    <w:rsid w:val="00DD1A59"/>
    <w:rsid w:val="00DD1ED7"/>
    <w:rsid w:val="00DD2206"/>
    <w:rsid w:val="00DD23D2"/>
    <w:rsid w:val="00DD242B"/>
    <w:rsid w:val="00DD2FE5"/>
    <w:rsid w:val="00DD2FFC"/>
    <w:rsid w:val="00DD30D4"/>
    <w:rsid w:val="00DD3401"/>
    <w:rsid w:val="00DD3430"/>
    <w:rsid w:val="00DD3480"/>
    <w:rsid w:val="00DD3565"/>
    <w:rsid w:val="00DD360E"/>
    <w:rsid w:val="00DD36B2"/>
    <w:rsid w:val="00DD3AD6"/>
    <w:rsid w:val="00DD3B4D"/>
    <w:rsid w:val="00DD3B9B"/>
    <w:rsid w:val="00DD3CE9"/>
    <w:rsid w:val="00DD3DA4"/>
    <w:rsid w:val="00DD46F6"/>
    <w:rsid w:val="00DD47CD"/>
    <w:rsid w:val="00DD49D3"/>
    <w:rsid w:val="00DD506F"/>
    <w:rsid w:val="00DD50F0"/>
    <w:rsid w:val="00DD58A1"/>
    <w:rsid w:val="00DD5C6B"/>
    <w:rsid w:val="00DD5EF8"/>
    <w:rsid w:val="00DD6396"/>
    <w:rsid w:val="00DD664D"/>
    <w:rsid w:val="00DD6C70"/>
    <w:rsid w:val="00DD6CED"/>
    <w:rsid w:val="00DD6DA2"/>
    <w:rsid w:val="00DD749A"/>
    <w:rsid w:val="00DD761C"/>
    <w:rsid w:val="00DD7DF3"/>
    <w:rsid w:val="00DE0171"/>
    <w:rsid w:val="00DE0333"/>
    <w:rsid w:val="00DE044F"/>
    <w:rsid w:val="00DE0558"/>
    <w:rsid w:val="00DE05F3"/>
    <w:rsid w:val="00DE0A20"/>
    <w:rsid w:val="00DE183E"/>
    <w:rsid w:val="00DE2141"/>
    <w:rsid w:val="00DE21CF"/>
    <w:rsid w:val="00DE279F"/>
    <w:rsid w:val="00DE2D4B"/>
    <w:rsid w:val="00DE3083"/>
    <w:rsid w:val="00DE3156"/>
    <w:rsid w:val="00DE33AF"/>
    <w:rsid w:val="00DE35F2"/>
    <w:rsid w:val="00DE3E7C"/>
    <w:rsid w:val="00DE3F49"/>
    <w:rsid w:val="00DE464E"/>
    <w:rsid w:val="00DE4664"/>
    <w:rsid w:val="00DE47CE"/>
    <w:rsid w:val="00DE480D"/>
    <w:rsid w:val="00DE4B0C"/>
    <w:rsid w:val="00DE4D74"/>
    <w:rsid w:val="00DE516B"/>
    <w:rsid w:val="00DE5682"/>
    <w:rsid w:val="00DE5C2F"/>
    <w:rsid w:val="00DE61AA"/>
    <w:rsid w:val="00DE6A5A"/>
    <w:rsid w:val="00DE6AE9"/>
    <w:rsid w:val="00DE7012"/>
    <w:rsid w:val="00DE7671"/>
    <w:rsid w:val="00DE7755"/>
    <w:rsid w:val="00DE7864"/>
    <w:rsid w:val="00DE7D03"/>
    <w:rsid w:val="00DE7DD3"/>
    <w:rsid w:val="00DF02EC"/>
    <w:rsid w:val="00DF0D33"/>
    <w:rsid w:val="00DF0E63"/>
    <w:rsid w:val="00DF0EE9"/>
    <w:rsid w:val="00DF0FE6"/>
    <w:rsid w:val="00DF1300"/>
    <w:rsid w:val="00DF1758"/>
    <w:rsid w:val="00DF1ADA"/>
    <w:rsid w:val="00DF1DE2"/>
    <w:rsid w:val="00DF1FD6"/>
    <w:rsid w:val="00DF27C9"/>
    <w:rsid w:val="00DF2DDB"/>
    <w:rsid w:val="00DF3195"/>
    <w:rsid w:val="00DF32AF"/>
    <w:rsid w:val="00DF3307"/>
    <w:rsid w:val="00DF33FD"/>
    <w:rsid w:val="00DF3A17"/>
    <w:rsid w:val="00DF3A6C"/>
    <w:rsid w:val="00DF3C63"/>
    <w:rsid w:val="00DF4158"/>
    <w:rsid w:val="00DF4430"/>
    <w:rsid w:val="00DF4920"/>
    <w:rsid w:val="00DF4B3D"/>
    <w:rsid w:val="00DF4C07"/>
    <w:rsid w:val="00DF4DEA"/>
    <w:rsid w:val="00DF4F19"/>
    <w:rsid w:val="00DF5270"/>
    <w:rsid w:val="00DF576F"/>
    <w:rsid w:val="00DF590F"/>
    <w:rsid w:val="00DF5D17"/>
    <w:rsid w:val="00DF6014"/>
    <w:rsid w:val="00DF6379"/>
    <w:rsid w:val="00DF6487"/>
    <w:rsid w:val="00DF6824"/>
    <w:rsid w:val="00DF6B56"/>
    <w:rsid w:val="00DF7226"/>
    <w:rsid w:val="00E000AA"/>
    <w:rsid w:val="00E004CD"/>
    <w:rsid w:val="00E004D1"/>
    <w:rsid w:val="00E00633"/>
    <w:rsid w:val="00E0075D"/>
    <w:rsid w:val="00E00A07"/>
    <w:rsid w:val="00E00EFF"/>
    <w:rsid w:val="00E0138A"/>
    <w:rsid w:val="00E013CA"/>
    <w:rsid w:val="00E015AA"/>
    <w:rsid w:val="00E019EA"/>
    <w:rsid w:val="00E01B57"/>
    <w:rsid w:val="00E021EF"/>
    <w:rsid w:val="00E028E6"/>
    <w:rsid w:val="00E02C20"/>
    <w:rsid w:val="00E02CD9"/>
    <w:rsid w:val="00E032C1"/>
    <w:rsid w:val="00E039C0"/>
    <w:rsid w:val="00E03A1A"/>
    <w:rsid w:val="00E03B59"/>
    <w:rsid w:val="00E03F06"/>
    <w:rsid w:val="00E042DC"/>
    <w:rsid w:val="00E046C1"/>
    <w:rsid w:val="00E049B0"/>
    <w:rsid w:val="00E049E0"/>
    <w:rsid w:val="00E049EC"/>
    <w:rsid w:val="00E04E2D"/>
    <w:rsid w:val="00E04EE6"/>
    <w:rsid w:val="00E04FB3"/>
    <w:rsid w:val="00E05A43"/>
    <w:rsid w:val="00E05B03"/>
    <w:rsid w:val="00E061E2"/>
    <w:rsid w:val="00E062A7"/>
    <w:rsid w:val="00E0646D"/>
    <w:rsid w:val="00E06745"/>
    <w:rsid w:val="00E06A63"/>
    <w:rsid w:val="00E06AF4"/>
    <w:rsid w:val="00E06CC9"/>
    <w:rsid w:val="00E06DFC"/>
    <w:rsid w:val="00E06EDB"/>
    <w:rsid w:val="00E0729D"/>
    <w:rsid w:val="00E07365"/>
    <w:rsid w:val="00E07420"/>
    <w:rsid w:val="00E07599"/>
    <w:rsid w:val="00E07686"/>
    <w:rsid w:val="00E07841"/>
    <w:rsid w:val="00E07A3F"/>
    <w:rsid w:val="00E07E45"/>
    <w:rsid w:val="00E1007C"/>
    <w:rsid w:val="00E102BD"/>
    <w:rsid w:val="00E1039D"/>
    <w:rsid w:val="00E103F8"/>
    <w:rsid w:val="00E104DE"/>
    <w:rsid w:val="00E1074E"/>
    <w:rsid w:val="00E10ADD"/>
    <w:rsid w:val="00E10E7A"/>
    <w:rsid w:val="00E11916"/>
    <w:rsid w:val="00E11B92"/>
    <w:rsid w:val="00E11D58"/>
    <w:rsid w:val="00E11E3A"/>
    <w:rsid w:val="00E11EB8"/>
    <w:rsid w:val="00E1204B"/>
    <w:rsid w:val="00E12167"/>
    <w:rsid w:val="00E12222"/>
    <w:rsid w:val="00E125EE"/>
    <w:rsid w:val="00E12775"/>
    <w:rsid w:val="00E12A5A"/>
    <w:rsid w:val="00E12DAD"/>
    <w:rsid w:val="00E136AE"/>
    <w:rsid w:val="00E137EA"/>
    <w:rsid w:val="00E139D0"/>
    <w:rsid w:val="00E13ED1"/>
    <w:rsid w:val="00E140C2"/>
    <w:rsid w:val="00E14372"/>
    <w:rsid w:val="00E143F1"/>
    <w:rsid w:val="00E145E0"/>
    <w:rsid w:val="00E14735"/>
    <w:rsid w:val="00E14845"/>
    <w:rsid w:val="00E14913"/>
    <w:rsid w:val="00E14F7D"/>
    <w:rsid w:val="00E150B1"/>
    <w:rsid w:val="00E15352"/>
    <w:rsid w:val="00E15468"/>
    <w:rsid w:val="00E154A1"/>
    <w:rsid w:val="00E15722"/>
    <w:rsid w:val="00E15A4C"/>
    <w:rsid w:val="00E16245"/>
    <w:rsid w:val="00E1626E"/>
    <w:rsid w:val="00E1645D"/>
    <w:rsid w:val="00E164E8"/>
    <w:rsid w:val="00E1654E"/>
    <w:rsid w:val="00E167D4"/>
    <w:rsid w:val="00E16B25"/>
    <w:rsid w:val="00E16B53"/>
    <w:rsid w:val="00E1737B"/>
    <w:rsid w:val="00E175FF"/>
    <w:rsid w:val="00E1786F"/>
    <w:rsid w:val="00E17A78"/>
    <w:rsid w:val="00E17C3F"/>
    <w:rsid w:val="00E17CFB"/>
    <w:rsid w:val="00E202F9"/>
    <w:rsid w:val="00E20661"/>
    <w:rsid w:val="00E20862"/>
    <w:rsid w:val="00E20AD1"/>
    <w:rsid w:val="00E20E6F"/>
    <w:rsid w:val="00E21059"/>
    <w:rsid w:val="00E214FB"/>
    <w:rsid w:val="00E216A5"/>
    <w:rsid w:val="00E21876"/>
    <w:rsid w:val="00E219A0"/>
    <w:rsid w:val="00E219EC"/>
    <w:rsid w:val="00E21A6D"/>
    <w:rsid w:val="00E21CCC"/>
    <w:rsid w:val="00E21FD8"/>
    <w:rsid w:val="00E2216B"/>
    <w:rsid w:val="00E22253"/>
    <w:rsid w:val="00E224C9"/>
    <w:rsid w:val="00E226D4"/>
    <w:rsid w:val="00E229F7"/>
    <w:rsid w:val="00E22A10"/>
    <w:rsid w:val="00E22EE3"/>
    <w:rsid w:val="00E2306B"/>
    <w:rsid w:val="00E23179"/>
    <w:rsid w:val="00E231EB"/>
    <w:rsid w:val="00E23224"/>
    <w:rsid w:val="00E2366A"/>
    <w:rsid w:val="00E23851"/>
    <w:rsid w:val="00E23ACC"/>
    <w:rsid w:val="00E23ADB"/>
    <w:rsid w:val="00E24101"/>
    <w:rsid w:val="00E2416B"/>
    <w:rsid w:val="00E2446F"/>
    <w:rsid w:val="00E247BD"/>
    <w:rsid w:val="00E24E85"/>
    <w:rsid w:val="00E250DB"/>
    <w:rsid w:val="00E250FE"/>
    <w:rsid w:val="00E25347"/>
    <w:rsid w:val="00E2545D"/>
    <w:rsid w:val="00E257DB"/>
    <w:rsid w:val="00E25F49"/>
    <w:rsid w:val="00E2617B"/>
    <w:rsid w:val="00E26296"/>
    <w:rsid w:val="00E2690E"/>
    <w:rsid w:val="00E272A9"/>
    <w:rsid w:val="00E272B8"/>
    <w:rsid w:val="00E272C2"/>
    <w:rsid w:val="00E272FE"/>
    <w:rsid w:val="00E27506"/>
    <w:rsid w:val="00E302F1"/>
    <w:rsid w:val="00E30517"/>
    <w:rsid w:val="00E30608"/>
    <w:rsid w:val="00E3070A"/>
    <w:rsid w:val="00E3091A"/>
    <w:rsid w:val="00E30A72"/>
    <w:rsid w:val="00E30ABC"/>
    <w:rsid w:val="00E30D53"/>
    <w:rsid w:val="00E312CB"/>
    <w:rsid w:val="00E31371"/>
    <w:rsid w:val="00E31506"/>
    <w:rsid w:val="00E315DA"/>
    <w:rsid w:val="00E3174F"/>
    <w:rsid w:val="00E3192B"/>
    <w:rsid w:val="00E319BA"/>
    <w:rsid w:val="00E3210F"/>
    <w:rsid w:val="00E327EE"/>
    <w:rsid w:val="00E32E0E"/>
    <w:rsid w:val="00E330DC"/>
    <w:rsid w:val="00E336E0"/>
    <w:rsid w:val="00E33802"/>
    <w:rsid w:val="00E33814"/>
    <w:rsid w:val="00E339C6"/>
    <w:rsid w:val="00E33BB9"/>
    <w:rsid w:val="00E33E4D"/>
    <w:rsid w:val="00E34264"/>
    <w:rsid w:val="00E3457A"/>
    <w:rsid w:val="00E34666"/>
    <w:rsid w:val="00E346F9"/>
    <w:rsid w:val="00E347BB"/>
    <w:rsid w:val="00E34D95"/>
    <w:rsid w:val="00E34F08"/>
    <w:rsid w:val="00E3506A"/>
    <w:rsid w:val="00E35964"/>
    <w:rsid w:val="00E35F47"/>
    <w:rsid w:val="00E36268"/>
    <w:rsid w:val="00E362BC"/>
    <w:rsid w:val="00E373D2"/>
    <w:rsid w:val="00E376DD"/>
    <w:rsid w:val="00E377BF"/>
    <w:rsid w:val="00E37C25"/>
    <w:rsid w:val="00E37EB7"/>
    <w:rsid w:val="00E40362"/>
    <w:rsid w:val="00E40A35"/>
    <w:rsid w:val="00E40DAE"/>
    <w:rsid w:val="00E417FF"/>
    <w:rsid w:val="00E41A3E"/>
    <w:rsid w:val="00E41D2F"/>
    <w:rsid w:val="00E41D85"/>
    <w:rsid w:val="00E4240E"/>
    <w:rsid w:val="00E42FF3"/>
    <w:rsid w:val="00E430FF"/>
    <w:rsid w:val="00E432AE"/>
    <w:rsid w:val="00E43510"/>
    <w:rsid w:val="00E4356E"/>
    <w:rsid w:val="00E4392B"/>
    <w:rsid w:val="00E43F1E"/>
    <w:rsid w:val="00E43FBE"/>
    <w:rsid w:val="00E44C1F"/>
    <w:rsid w:val="00E44F6A"/>
    <w:rsid w:val="00E452D0"/>
    <w:rsid w:val="00E45421"/>
    <w:rsid w:val="00E4577C"/>
    <w:rsid w:val="00E45860"/>
    <w:rsid w:val="00E45A07"/>
    <w:rsid w:val="00E45A9D"/>
    <w:rsid w:val="00E460A1"/>
    <w:rsid w:val="00E4679E"/>
    <w:rsid w:val="00E46809"/>
    <w:rsid w:val="00E46814"/>
    <w:rsid w:val="00E468DA"/>
    <w:rsid w:val="00E468E4"/>
    <w:rsid w:val="00E46CC9"/>
    <w:rsid w:val="00E46F78"/>
    <w:rsid w:val="00E47195"/>
    <w:rsid w:val="00E47878"/>
    <w:rsid w:val="00E4790D"/>
    <w:rsid w:val="00E47A3D"/>
    <w:rsid w:val="00E47B8B"/>
    <w:rsid w:val="00E47D5F"/>
    <w:rsid w:val="00E47D96"/>
    <w:rsid w:val="00E47FD0"/>
    <w:rsid w:val="00E509E6"/>
    <w:rsid w:val="00E50FA0"/>
    <w:rsid w:val="00E51548"/>
    <w:rsid w:val="00E515A3"/>
    <w:rsid w:val="00E51A30"/>
    <w:rsid w:val="00E51B36"/>
    <w:rsid w:val="00E51E23"/>
    <w:rsid w:val="00E52017"/>
    <w:rsid w:val="00E52136"/>
    <w:rsid w:val="00E52937"/>
    <w:rsid w:val="00E52CCE"/>
    <w:rsid w:val="00E52DCB"/>
    <w:rsid w:val="00E52F76"/>
    <w:rsid w:val="00E5315C"/>
    <w:rsid w:val="00E538E0"/>
    <w:rsid w:val="00E53EAE"/>
    <w:rsid w:val="00E548A8"/>
    <w:rsid w:val="00E54C37"/>
    <w:rsid w:val="00E54CA0"/>
    <w:rsid w:val="00E54D33"/>
    <w:rsid w:val="00E556A3"/>
    <w:rsid w:val="00E558B9"/>
    <w:rsid w:val="00E558CA"/>
    <w:rsid w:val="00E55BCA"/>
    <w:rsid w:val="00E56116"/>
    <w:rsid w:val="00E565E8"/>
    <w:rsid w:val="00E5711F"/>
    <w:rsid w:val="00E5719D"/>
    <w:rsid w:val="00E57461"/>
    <w:rsid w:val="00E5765B"/>
    <w:rsid w:val="00E57838"/>
    <w:rsid w:val="00E57A8F"/>
    <w:rsid w:val="00E6000E"/>
    <w:rsid w:val="00E602C9"/>
    <w:rsid w:val="00E60884"/>
    <w:rsid w:val="00E608B7"/>
    <w:rsid w:val="00E609AF"/>
    <w:rsid w:val="00E60F80"/>
    <w:rsid w:val="00E61764"/>
    <w:rsid w:val="00E61A52"/>
    <w:rsid w:val="00E61CCD"/>
    <w:rsid w:val="00E61DAC"/>
    <w:rsid w:val="00E624DA"/>
    <w:rsid w:val="00E629A0"/>
    <w:rsid w:val="00E629F9"/>
    <w:rsid w:val="00E62AF2"/>
    <w:rsid w:val="00E62CD8"/>
    <w:rsid w:val="00E62EE5"/>
    <w:rsid w:val="00E62F27"/>
    <w:rsid w:val="00E62FD5"/>
    <w:rsid w:val="00E63006"/>
    <w:rsid w:val="00E630F7"/>
    <w:rsid w:val="00E6331F"/>
    <w:rsid w:val="00E63912"/>
    <w:rsid w:val="00E63EF4"/>
    <w:rsid w:val="00E6412A"/>
    <w:rsid w:val="00E64286"/>
    <w:rsid w:val="00E64763"/>
    <w:rsid w:val="00E64D62"/>
    <w:rsid w:val="00E6508A"/>
    <w:rsid w:val="00E653AE"/>
    <w:rsid w:val="00E65735"/>
    <w:rsid w:val="00E65E6B"/>
    <w:rsid w:val="00E6603F"/>
    <w:rsid w:val="00E6640D"/>
    <w:rsid w:val="00E6682F"/>
    <w:rsid w:val="00E66A1B"/>
    <w:rsid w:val="00E673DC"/>
    <w:rsid w:val="00E67526"/>
    <w:rsid w:val="00E67551"/>
    <w:rsid w:val="00E676A6"/>
    <w:rsid w:val="00E67953"/>
    <w:rsid w:val="00E67D67"/>
    <w:rsid w:val="00E67E2F"/>
    <w:rsid w:val="00E701EB"/>
    <w:rsid w:val="00E705E5"/>
    <w:rsid w:val="00E70913"/>
    <w:rsid w:val="00E70B0C"/>
    <w:rsid w:val="00E710C1"/>
    <w:rsid w:val="00E71315"/>
    <w:rsid w:val="00E71D96"/>
    <w:rsid w:val="00E71DF1"/>
    <w:rsid w:val="00E722EF"/>
    <w:rsid w:val="00E723D3"/>
    <w:rsid w:val="00E7242A"/>
    <w:rsid w:val="00E7245A"/>
    <w:rsid w:val="00E72880"/>
    <w:rsid w:val="00E72899"/>
    <w:rsid w:val="00E72ABE"/>
    <w:rsid w:val="00E72BCC"/>
    <w:rsid w:val="00E73065"/>
    <w:rsid w:val="00E7306F"/>
    <w:rsid w:val="00E73E01"/>
    <w:rsid w:val="00E7429A"/>
    <w:rsid w:val="00E745E9"/>
    <w:rsid w:val="00E746AB"/>
    <w:rsid w:val="00E7476B"/>
    <w:rsid w:val="00E74944"/>
    <w:rsid w:val="00E74B5A"/>
    <w:rsid w:val="00E74DDD"/>
    <w:rsid w:val="00E7524F"/>
    <w:rsid w:val="00E7556D"/>
    <w:rsid w:val="00E756FB"/>
    <w:rsid w:val="00E758D4"/>
    <w:rsid w:val="00E75BCE"/>
    <w:rsid w:val="00E75F9B"/>
    <w:rsid w:val="00E760A7"/>
    <w:rsid w:val="00E76141"/>
    <w:rsid w:val="00E76270"/>
    <w:rsid w:val="00E76316"/>
    <w:rsid w:val="00E766AE"/>
    <w:rsid w:val="00E76CBA"/>
    <w:rsid w:val="00E76ED7"/>
    <w:rsid w:val="00E77040"/>
    <w:rsid w:val="00E770A2"/>
    <w:rsid w:val="00E773D4"/>
    <w:rsid w:val="00E77477"/>
    <w:rsid w:val="00E77557"/>
    <w:rsid w:val="00E7757B"/>
    <w:rsid w:val="00E7797B"/>
    <w:rsid w:val="00E77AB2"/>
    <w:rsid w:val="00E77C66"/>
    <w:rsid w:val="00E77DE7"/>
    <w:rsid w:val="00E8010D"/>
    <w:rsid w:val="00E8016D"/>
    <w:rsid w:val="00E806F6"/>
    <w:rsid w:val="00E80B75"/>
    <w:rsid w:val="00E80FAA"/>
    <w:rsid w:val="00E810EC"/>
    <w:rsid w:val="00E8117B"/>
    <w:rsid w:val="00E81290"/>
    <w:rsid w:val="00E81490"/>
    <w:rsid w:val="00E8187A"/>
    <w:rsid w:val="00E81924"/>
    <w:rsid w:val="00E81B8C"/>
    <w:rsid w:val="00E81D51"/>
    <w:rsid w:val="00E81F9F"/>
    <w:rsid w:val="00E81FFC"/>
    <w:rsid w:val="00E826C8"/>
    <w:rsid w:val="00E828DA"/>
    <w:rsid w:val="00E82DFA"/>
    <w:rsid w:val="00E83280"/>
    <w:rsid w:val="00E832C9"/>
    <w:rsid w:val="00E83385"/>
    <w:rsid w:val="00E83469"/>
    <w:rsid w:val="00E83639"/>
    <w:rsid w:val="00E83E6E"/>
    <w:rsid w:val="00E84088"/>
    <w:rsid w:val="00E845FB"/>
    <w:rsid w:val="00E847A2"/>
    <w:rsid w:val="00E84EB7"/>
    <w:rsid w:val="00E84F87"/>
    <w:rsid w:val="00E850F7"/>
    <w:rsid w:val="00E8520D"/>
    <w:rsid w:val="00E8541C"/>
    <w:rsid w:val="00E85483"/>
    <w:rsid w:val="00E85796"/>
    <w:rsid w:val="00E859CA"/>
    <w:rsid w:val="00E85DD1"/>
    <w:rsid w:val="00E86057"/>
    <w:rsid w:val="00E861F7"/>
    <w:rsid w:val="00E862C4"/>
    <w:rsid w:val="00E864B0"/>
    <w:rsid w:val="00E86647"/>
    <w:rsid w:val="00E86BA9"/>
    <w:rsid w:val="00E86DBF"/>
    <w:rsid w:val="00E86DEA"/>
    <w:rsid w:val="00E871E6"/>
    <w:rsid w:val="00E87565"/>
    <w:rsid w:val="00E879F0"/>
    <w:rsid w:val="00E87AE6"/>
    <w:rsid w:val="00E87DCE"/>
    <w:rsid w:val="00E87FA3"/>
    <w:rsid w:val="00E900A2"/>
    <w:rsid w:val="00E90199"/>
    <w:rsid w:val="00E913CF"/>
    <w:rsid w:val="00E913F0"/>
    <w:rsid w:val="00E91514"/>
    <w:rsid w:val="00E915E1"/>
    <w:rsid w:val="00E919F0"/>
    <w:rsid w:val="00E91BF2"/>
    <w:rsid w:val="00E91DDE"/>
    <w:rsid w:val="00E91E61"/>
    <w:rsid w:val="00E91EB9"/>
    <w:rsid w:val="00E92004"/>
    <w:rsid w:val="00E920B8"/>
    <w:rsid w:val="00E9242D"/>
    <w:rsid w:val="00E92483"/>
    <w:rsid w:val="00E924C7"/>
    <w:rsid w:val="00E92E29"/>
    <w:rsid w:val="00E92F0A"/>
    <w:rsid w:val="00E93168"/>
    <w:rsid w:val="00E9346A"/>
    <w:rsid w:val="00E9373B"/>
    <w:rsid w:val="00E93A7A"/>
    <w:rsid w:val="00E93B3D"/>
    <w:rsid w:val="00E93D80"/>
    <w:rsid w:val="00E93E27"/>
    <w:rsid w:val="00E941F7"/>
    <w:rsid w:val="00E942A2"/>
    <w:rsid w:val="00E94307"/>
    <w:rsid w:val="00E943EF"/>
    <w:rsid w:val="00E94762"/>
    <w:rsid w:val="00E947DB"/>
    <w:rsid w:val="00E94CE0"/>
    <w:rsid w:val="00E94CEE"/>
    <w:rsid w:val="00E954A9"/>
    <w:rsid w:val="00E95754"/>
    <w:rsid w:val="00E95924"/>
    <w:rsid w:val="00E95A9B"/>
    <w:rsid w:val="00E95B52"/>
    <w:rsid w:val="00E95D01"/>
    <w:rsid w:val="00E95DAC"/>
    <w:rsid w:val="00E95DAE"/>
    <w:rsid w:val="00E95F65"/>
    <w:rsid w:val="00E9627E"/>
    <w:rsid w:val="00E962D9"/>
    <w:rsid w:val="00E963B2"/>
    <w:rsid w:val="00E9694A"/>
    <w:rsid w:val="00E96C84"/>
    <w:rsid w:val="00E96FBC"/>
    <w:rsid w:val="00E9738B"/>
    <w:rsid w:val="00E97507"/>
    <w:rsid w:val="00E975EB"/>
    <w:rsid w:val="00E9760C"/>
    <w:rsid w:val="00E978AF"/>
    <w:rsid w:val="00E97D3E"/>
    <w:rsid w:val="00EA0281"/>
    <w:rsid w:val="00EA0655"/>
    <w:rsid w:val="00EA0AED"/>
    <w:rsid w:val="00EA0BD3"/>
    <w:rsid w:val="00EA0BFA"/>
    <w:rsid w:val="00EA0D13"/>
    <w:rsid w:val="00EA0D4A"/>
    <w:rsid w:val="00EA0E05"/>
    <w:rsid w:val="00EA0E10"/>
    <w:rsid w:val="00EA14FB"/>
    <w:rsid w:val="00EA1B4A"/>
    <w:rsid w:val="00EA21F0"/>
    <w:rsid w:val="00EA2271"/>
    <w:rsid w:val="00EA229F"/>
    <w:rsid w:val="00EA2315"/>
    <w:rsid w:val="00EA26D1"/>
    <w:rsid w:val="00EA2730"/>
    <w:rsid w:val="00EA2A6E"/>
    <w:rsid w:val="00EA2D41"/>
    <w:rsid w:val="00EA3A7E"/>
    <w:rsid w:val="00EA3D67"/>
    <w:rsid w:val="00EA3DB9"/>
    <w:rsid w:val="00EA4581"/>
    <w:rsid w:val="00EA475F"/>
    <w:rsid w:val="00EA4877"/>
    <w:rsid w:val="00EA4A7A"/>
    <w:rsid w:val="00EA4AC2"/>
    <w:rsid w:val="00EA5029"/>
    <w:rsid w:val="00EA5335"/>
    <w:rsid w:val="00EA54AB"/>
    <w:rsid w:val="00EA5AC0"/>
    <w:rsid w:val="00EA5CE5"/>
    <w:rsid w:val="00EA6506"/>
    <w:rsid w:val="00EA679D"/>
    <w:rsid w:val="00EA708C"/>
    <w:rsid w:val="00EA7A7E"/>
    <w:rsid w:val="00EA7AF2"/>
    <w:rsid w:val="00EA7C2F"/>
    <w:rsid w:val="00EA7CC5"/>
    <w:rsid w:val="00EA7CE6"/>
    <w:rsid w:val="00EA7DA2"/>
    <w:rsid w:val="00EA7E15"/>
    <w:rsid w:val="00EA7E9E"/>
    <w:rsid w:val="00EA7EF5"/>
    <w:rsid w:val="00EA7F1F"/>
    <w:rsid w:val="00EB0073"/>
    <w:rsid w:val="00EB00CD"/>
    <w:rsid w:val="00EB05DC"/>
    <w:rsid w:val="00EB0DCF"/>
    <w:rsid w:val="00EB0ED5"/>
    <w:rsid w:val="00EB157A"/>
    <w:rsid w:val="00EB1705"/>
    <w:rsid w:val="00EB1BCE"/>
    <w:rsid w:val="00EB1D4D"/>
    <w:rsid w:val="00EB1E07"/>
    <w:rsid w:val="00EB2435"/>
    <w:rsid w:val="00EB269A"/>
    <w:rsid w:val="00EB2B2A"/>
    <w:rsid w:val="00EB30E7"/>
    <w:rsid w:val="00EB338E"/>
    <w:rsid w:val="00EB3495"/>
    <w:rsid w:val="00EB35D4"/>
    <w:rsid w:val="00EB3953"/>
    <w:rsid w:val="00EB39A0"/>
    <w:rsid w:val="00EB3A9C"/>
    <w:rsid w:val="00EB3CE0"/>
    <w:rsid w:val="00EB3DB0"/>
    <w:rsid w:val="00EB4015"/>
    <w:rsid w:val="00EB40D5"/>
    <w:rsid w:val="00EB410B"/>
    <w:rsid w:val="00EB42C8"/>
    <w:rsid w:val="00EB46FE"/>
    <w:rsid w:val="00EB4A13"/>
    <w:rsid w:val="00EB510D"/>
    <w:rsid w:val="00EB534C"/>
    <w:rsid w:val="00EB53A5"/>
    <w:rsid w:val="00EB55D2"/>
    <w:rsid w:val="00EB5607"/>
    <w:rsid w:val="00EB57E7"/>
    <w:rsid w:val="00EB593E"/>
    <w:rsid w:val="00EB5BE9"/>
    <w:rsid w:val="00EB5CC3"/>
    <w:rsid w:val="00EB6440"/>
    <w:rsid w:val="00EB6698"/>
    <w:rsid w:val="00EB6763"/>
    <w:rsid w:val="00EB6C27"/>
    <w:rsid w:val="00EB6C53"/>
    <w:rsid w:val="00EB7502"/>
    <w:rsid w:val="00EB7545"/>
    <w:rsid w:val="00EB7832"/>
    <w:rsid w:val="00EB7B45"/>
    <w:rsid w:val="00EB7C50"/>
    <w:rsid w:val="00EB7E4D"/>
    <w:rsid w:val="00EB7FE8"/>
    <w:rsid w:val="00EC024A"/>
    <w:rsid w:val="00EC045E"/>
    <w:rsid w:val="00EC0930"/>
    <w:rsid w:val="00EC117E"/>
    <w:rsid w:val="00EC1671"/>
    <w:rsid w:val="00EC183D"/>
    <w:rsid w:val="00EC1956"/>
    <w:rsid w:val="00EC1D83"/>
    <w:rsid w:val="00EC1F79"/>
    <w:rsid w:val="00EC2106"/>
    <w:rsid w:val="00EC2313"/>
    <w:rsid w:val="00EC2591"/>
    <w:rsid w:val="00EC2D08"/>
    <w:rsid w:val="00EC2E21"/>
    <w:rsid w:val="00EC331F"/>
    <w:rsid w:val="00EC36DD"/>
    <w:rsid w:val="00EC382E"/>
    <w:rsid w:val="00EC4C3D"/>
    <w:rsid w:val="00EC4D77"/>
    <w:rsid w:val="00EC4D7B"/>
    <w:rsid w:val="00EC4E2E"/>
    <w:rsid w:val="00EC512D"/>
    <w:rsid w:val="00EC51DC"/>
    <w:rsid w:val="00EC555C"/>
    <w:rsid w:val="00EC5A0B"/>
    <w:rsid w:val="00EC5A47"/>
    <w:rsid w:val="00EC5D5D"/>
    <w:rsid w:val="00EC5F1A"/>
    <w:rsid w:val="00EC5FD9"/>
    <w:rsid w:val="00EC6337"/>
    <w:rsid w:val="00EC66D7"/>
    <w:rsid w:val="00EC671F"/>
    <w:rsid w:val="00EC6AA9"/>
    <w:rsid w:val="00EC6C4D"/>
    <w:rsid w:val="00EC6D68"/>
    <w:rsid w:val="00EC7183"/>
    <w:rsid w:val="00EC71AB"/>
    <w:rsid w:val="00EC71FF"/>
    <w:rsid w:val="00EC7BC5"/>
    <w:rsid w:val="00ED022F"/>
    <w:rsid w:val="00ED0332"/>
    <w:rsid w:val="00ED0551"/>
    <w:rsid w:val="00ED0622"/>
    <w:rsid w:val="00ED08B6"/>
    <w:rsid w:val="00ED0DE8"/>
    <w:rsid w:val="00ED0EB9"/>
    <w:rsid w:val="00ED1447"/>
    <w:rsid w:val="00ED16A0"/>
    <w:rsid w:val="00ED17CE"/>
    <w:rsid w:val="00ED19B6"/>
    <w:rsid w:val="00ED1A39"/>
    <w:rsid w:val="00ED22FE"/>
    <w:rsid w:val="00ED248C"/>
    <w:rsid w:val="00ED24AE"/>
    <w:rsid w:val="00ED2A3F"/>
    <w:rsid w:val="00ED2FF1"/>
    <w:rsid w:val="00ED30BF"/>
    <w:rsid w:val="00ED30D4"/>
    <w:rsid w:val="00ED3207"/>
    <w:rsid w:val="00ED3274"/>
    <w:rsid w:val="00ED32E7"/>
    <w:rsid w:val="00ED3534"/>
    <w:rsid w:val="00ED35B9"/>
    <w:rsid w:val="00ED3637"/>
    <w:rsid w:val="00ED38D7"/>
    <w:rsid w:val="00ED3A32"/>
    <w:rsid w:val="00ED3A76"/>
    <w:rsid w:val="00ED3B7D"/>
    <w:rsid w:val="00ED3C91"/>
    <w:rsid w:val="00ED3D22"/>
    <w:rsid w:val="00ED404A"/>
    <w:rsid w:val="00ED4096"/>
    <w:rsid w:val="00ED4BEA"/>
    <w:rsid w:val="00ED4FE6"/>
    <w:rsid w:val="00ED5122"/>
    <w:rsid w:val="00ED5347"/>
    <w:rsid w:val="00ED53B6"/>
    <w:rsid w:val="00ED54F7"/>
    <w:rsid w:val="00ED55B1"/>
    <w:rsid w:val="00ED58F2"/>
    <w:rsid w:val="00ED5F33"/>
    <w:rsid w:val="00ED660F"/>
    <w:rsid w:val="00ED6A56"/>
    <w:rsid w:val="00ED6BBA"/>
    <w:rsid w:val="00ED6C80"/>
    <w:rsid w:val="00ED7140"/>
    <w:rsid w:val="00ED75AC"/>
    <w:rsid w:val="00ED76B5"/>
    <w:rsid w:val="00EE08BC"/>
    <w:rsid w:val="00EE09C8"/>
    <w:rsid w:val="00EE09EA"/>
    <w:rsid w:val="00EE0A49"/>
    <w:rsid w:val="00EE0E09"/>
    <w:rsid w:val="00EE10C4"/>
    <w:rsid w:val="00EE1233"/>
    <w:rsid w:val="00EE12DA"/>
    <w:rsid w:val="00EE1385"/>
    <w:rsid w:val="00EE15CA"/>
    <w:rsid w:val="00EE18BB"/>
    <w:rsid w:val="00EE19F0"/>
    <w:rsid w:val="00EE1CDA"/>
    <w:rsid w:val="00EE22EF"/>
    <w:rsid w:val="00EE24B7"/>
    <w:rsid w:val="00EE2541"/>
    <w:rsid w:val="00EE279B"/>
    <w:rsid w:val="00EE2823"/>
    <w:rsid w:val="00EE2914"/>
    <w:rsid w:val="00EE2AAB"/>
    <w:rsid w:val="00EE2B75"/>
    <w:rsid w:val="00EE2C45"/>
    <w:rsid w:val="00EE3203"/>
    <w:rsid w:val="00EE33A6"/>
    <w:rsid w:val="00EE3DCB"/>
    <w:rsid w:val="00EE3F5A"/>
    <w:rsid w:val="00EE40E3"/>
    <w:rsid w:val="00EE483F"/>
    <w:rsid w:val="00EE49E0"/>
    <w:rsid w:val="00EE5112"/>
    <w:rsid w:val="00EE5289"/>
    <w:rsid w:val="00EE52B9"/>
    <w:rsid w:val="00EE543E"/>
    <w:rsid w:val="00EE5854"/>
    <w:rsid w:val="00EE5936"/>
    <w:rsid w:val="00EE5CF1"/>
    <w:rsid w:val="00EE5E0A"/>
    <w:rsid w:val="00EE62B4"/>
    <w:rsid w:val="00EE6359"/>
    <w:rsid w:val="00EE636D"/>
    <w:rsid w:val="00EE66B1"/>
    <w:rsid w:val="00EE67A5"/>
    <w:rsid w:val="00EE708C"/>
    <w:rsid w:val="00EE7C1C"/>
    <w:rsid w:val="00EE7D91"/>
    <w:rsid w:val="00EE7ECE"/>
    <w:rsid w:val="00EF0225"/>
    <w:rsid w:val="00EF0611"/>
    <w:rsid w:val="00EF082A"/>
    <w:rsid w:val="00EF0843"/>
    <w:rsid w:val="00EF0942"/>
    <w:rsid w:val="00EF0E50"/>
    <w:rsid w:val="00EF118F"/>
    <w:rsid w:val="00EF1346"/>
    <w:rsid w:val="00EF1A4F"/>
    <w:rsid w:val="00EF20FD"/>
    <w:rsid w:val="00EF2786"/>
    <w:rsid w:val="00EF27D4"/>
    <w:rsid w:val="00EF2AC4"/>
    <w:rsid w:val="00EF2C3D"/>
    <w:rsid w:val="00EF319F"/>
    <w:rsid w:val="00EF32A3"/>
    <w:rsid w:val="00EF34CD"/>
    <w:rsid w:val="00EF39A6"/>
    <w:rsid w:val="00EF3A28"/>
    <w:rsid w:val="00EF3A3D"/>
    <w:rsid w:val="00EF3A4A"/>
    <w:rsid w:val="00EF3D43"/>
    <w:rsid w:val="00EF418B"/>
    <w:rsid w:val="00EF447D"/>
    <w:rsid w:val="00EF488E"/>
    <w:rsid w:val="00EF493B"/>
    <w:rsid w:val="00EF4ABE"/>
    <w:rsid w:val="00EF4B8C"/>
    <w:rsid w:val="00EF4E98"/>
    <w:rsid w:val="00EF4F32"/>
    <w:rsid w:val="00EF5247"/>
    <w:rsid w:val="00EF5326"/>
    <w:rsid w:val="00EF5813"/>
    <w:rsid w:val="00EF5861"/>
    <w:rsid w:val="00EF6039"/>
    <w:rsid w:val="00EF612E"/>
    <w:rsid w:val="00EF6141"/>
    <w:rsid w:val="00EF63FC"/>
    <w:rsid w:val="00EF6878"/>
    <w:rsid w:val="00EF6A29"/>
    <w:rsid w:val="00EF6EF5"/>
    <w:rsid w:val="00EF6F55"/>
    <w:rsid w:val="00EF7194"/>
    <w:rsid w:val="00EF73AB"/>
    <w:rsid w:val="00EF7614"/>
    <w:rsid w:val="00EF7878"/>
    <w:rsid w:val="00EF7B33"/>
    <w:rsid w:val="00EF7DD6"/>
    <w:rsid w:val="00F000F0"/>
    <w:rsid w:val="00F00180"/>
    <w:rsid w:val="00F006E4"/>
    <w:rsid w:val="00F007E0"/>
    <w:rsid w:val="00F00923"/>
    <w:rsid w:val="00F00A7F"/>
    <w:rsid w:val="00F00A86"/>
    <w:rsid w:val="00F00C9D"/>
    <w:rsid w:val="00F00FCA"/>
    <w:rsid w:val="00F017CB"/>
    <w:rsid w:val="00F01970"/>
    <w:rsid w:val="00F0197D"/>
    <w:rsid w:val="00F01A58"/>
    <w:rsid w:val="00F01D1F"/>
    <w:rsid w:val="00F023A1"/>
    <w:rsid w:val="00F024E9"/>
    <w:rsid w:val="00F026AE"/>
    <w:rsid w:val="00F027FF"/>
    <w:rsid w:val="00F02D95"/>
    <w:rsid w:val="00F0301D"/>
    <w:rsid w:val="00F032DF"/>
    <w:rsid w:val="00F03300"/>
    <w:rsid w:val="00F033D6"/>
    <w:rsid w:val="00F03466"/>
    <w:rsid w:val="00F034C5"/>
    <w:rsid w:val="00F0388F"/>
    <w:rsid w:val="00F03891"/>
    <w:rsid w:val="00F03C9E"/>
    <w:rsid w:val="00F03F3F"/>
    <w:rsid w:val="00F04523"/>
    <w:rsid w:val="00F04551"/>
    <w:rsid w:val="00F04A65"/>
    <w:rsid w:val="00F04B22"/>
    <w:rsid w:val="00F04D38"/>
    <w:rsid w:val="00F04D51"/>
    <w:rsid w:val="00F04F3E"/>
    <w:rsid w:val="00F0522E"/>
    <w:rsid w:val="00F057AA"/>
    <w:rsid w:val="00F05C77"/>
    <w:rsid w:val="00F05EED"/>
    <w:rsid w:val="00F06962"/>
    <w:rsid w:val="00F06D91"/>
    <w:rsid w:val="00F06F02"/>
    <w:rsid w:val="00F07C89"/>
    <w:rsid w:val="00F10437"/>
    <w:rsid w:val="00F10465"/>
    <w:rsid w:val="00F10864"/>
    <w:rsid w:val="00F108F5"/>
    <w:rsid w:val="00F11003"/>
    <w:rsid w:val="00F1114C"/>
    <w:rsid w:val="00F1146B"/>
    <w:rsid w:val="00F115E0"/>
    <w:rsid w:val="00F1165E"/>
    <w:rsid w:val="00F11A36"/>
    <w:rsid w:val="00F11CF5"/>
    <w:rsid w:val="00F121AD"/>
    <w:rsid w:val="00F124CB"/>
    <w:rsid w:val="00F12B3D"/>
    <w:rsid w:val="00F12D63"/>
    <w:rsid w:val="00F133EB"/>
    <w:rsid w:val="00F134CC"/>
    <w:rsid w:val="00F13930"/>
    <w:rsid w:val="00F1403E"/>
    <w:rsid w:val="00F140C1"/>
    <w:rsid w:val="00F1415B"/>
    <w:rsid w:val="00F14416"/>
    <w:rsid w:val="00F14606"/>
    <w:rsid w:val="00F1476B"/>
    <w:rsid w:val="00F149F8"/>
    <w:rsid w:val="00F14B9D"/>
    <w:rsid w:val="00F150C4"/>
    <w:rsid w:val="00F152EE"/>
    <w:rsid w:val="00F15804"/>
    <w:rsid w:val="00F15860"/>
    <w:rsid w:val="00F162ED"/>
    <w:rsid w:val="00F16301"/>
    <w:rsid w:val="00F16BB1"/>
    <w:rsid w:val="00F17383"/>
    <w:rsid w:val="00F1754C"/>
    <w:rsid w:val="00F17A8F"/>
    <w:rsid w:val="00F17AD5"/>
    <w:rsid w:val="00F17CA7"/>
    <w:rsid w:val="00F20046"/>
    <w:rsid w:val="00F206FE"/>
    <w:rsid w:val="00F20B13"/>
    <w:rsid w:val="00F20C6E"/>
    <w:rsid w:val="00F20F5B"/>
    <w:rsid w:val="00F20F67"/>
    <w:rsid w:val="00F21048"/>
    <w:rsid w:val="00F210AB"/>
    <w:rsid w:val="00F215C3"/>
    <w:rsid w:val="00F21857"/>
    <w:rsid w:val="00F218C8"/>
    <w:rsid w:val="00F218EF"/>
    <w:rsid w:val="00F21A0B"/>
    <w:rsid w:val="00F22444"/>
    <w:rsid w:val="00F227B6"/>
    <w:rsid w:val="00F22880"/>
    <w:rsid w:val="00F22C50"/>
    <w:rsid w:val="00F22C66"/>
    <w:rsid w:val="00F22C96"/>
    <w:rsid w:val="00F2357F"/>
    <w:rsid w:val="00F237EF"/>
    <w:rsid w:val="00F238F6"/>
    <w:rsid w:val="00F23BD0"/>
    <w:rsid w:val="00F23FCA"/>
    <w:rsid w:val="00F244C0"/>
    <w:rsid w:val="00F2456B"/>
    <w:rsid w:val="00F24A57"/>
    <w:rsid w:val="00F24F4D"/>
    <w:rsid w:val="00F24FA0"/>
    <w:rsid w:val="00F250CE"/>
    <w:rsid w:val="00F25157"/>
    <w:rsid w:val="00F253AD"/>
    <w:rsid w:val="00F25B6F"/>
    <w:rsid w:val="00F25E1F"/>
    <w:rsid w:val="00F25EB4"/>
    <w:rsid w:val="00F25EE0"/>
    <w:rsid w:val="00F2613C"/>
    <w:rsid w:val="00F2617C"/>
    <w:rsid w:val="00F2643A"/>
    <w:rsid w:val="00F26886"/>
    <w:rsid w:val="00F2699C"/>
    <w:rsid w:val="00F269B6"/>
    <w:rsid w:val="00F269D7"/>
    <w:rsid w:val="00F26AF5"/>
    <w:rsid w:val="00F26B24"/>
    <w:rsid w:val="00F26DE6"/>
    <w:rsid w:val="00F26E84"/>
    <w:rsid w:val="00F27E0C"/>
    <w:rsid w:val="00F3002F"/>
    <w:rsid w:val="00F30031"/>
    <w:rsid w:val="00F30035"/>
    <w:rsid w:val="00F30353"/>
    <w:rsid w:val="00F308C0"/>
    <w:rsid w:val="00F30A60"/>
    <w:rsid w:val="00F315C5"/>
    <w:rsid w:val="00F3171C"/>
    <w:rsid w:val="00F318E7"/>
    <w:rsid w:val="00F31D09"/>
    <w:rsid w:val="00F31E34"/>
    <w:rsid w:val="00F31F17"/>
    <w:rsid w:val="00F31F4B"/>
    <w:rsid w:val="00F31F79"/>
    <w:rsid w:val="00F3236F"/>
    <w:rsid w:val="00F32374"/>
    <w:rsid w:val="00F32F0E"/>
    <w:rsid w:val="00F32F3E"/>
    <w:rsid w:val="00F32FBF"/>
    <w:rsid w:val="00F330A6"/>
    <w:rsid w:val="00F336D8"/>
    <w:rsid w:val="00F336DB"/>
    <w:rsid w:val="00F33730"/>
    <w:rsid w:val="00F3383E"/>
    <w:rsid w:val="00F33E0B"/>
    <w:rsid w:val="00F33EBF"/>
    <w:rsid w:val="00F34286"/>
    <w:rsid w:val="00F342E5"/>
    <w:rsid w:val="00F346BC"/>
    <w:rsid w:val="00F34C78"/>
    <w:rsid w:val="00F34E0E"/>
    <w:rsid w:val="00F35181"/>
    <w:rsid w:val="00F3521B"/>
    <w:rsid w:val="00F3524E"/>
    <w:rsid w:val="00F35561"/>
    <w:rsid w:val="00F35865"/>
    <w:rsid w:val="00F35A79"/>
    <w:rsid w:val="00F35E92"/>
    <w:rsid w:val="00F361EB"/>
    <w:rsid w:val="00F3651B"/>
    <w:rsid w:val="00F369F3"/>
    <w:rsid w:val="00F36B2C"/>
    <w:rsid w:val="00F36BDA"/>
    <w:rsid w:val="00F36C79"/>
    <w:rsid w:val="00F370CB"/>
    <w:rsid w:val="00F377A2"/>
    <w:rsid w:val="00F37922"/>
    <w:rsid w:val="00F37AE3"/>
    <w:rsid w:val="00F37AEF"/>
    <w:rsid w:val="00F37B52"/>
    <w:rsid w:val="00F37C63"/>
    <w:rsid w:val="00F4125D"/>
    <w:rsid w:val="00F4245D"/>
    <w:rsid w:val="00F424F7"/>
    <w:rsid w:val="00F42599"/>
    <w:rsid w:val="00F427AD"/>
    <w:rsid w:val="00F42807"/>
    <w:rsid w:val="00F42910"/>
    <w:rsid w:val="00F42C2B"/>
    <w:rsid w:val="00F439C5"/>
    <w:rsid w:val="00F4475F"/>
    <w:rsid w:val="00F44833"/>
    <w:rsid w:val="00F44D3A"/>
    <w:rsid w:val="00F452E7"/>
    <w:rsid w:val="00F465C1"/>
    <w:rsid w:val="00F4678D"/>
    <w:rsid w:val="00F467B0"/>
    <w:rsid w:val="00F46E40"/>
    <w:rsid w:val="00F46F8B"/>
    <w:rsid w:val="00F47132"/>
    <w:rsid w:val="00F472DF"/>
    <w:rsid w:val="00F4759D"/>
    <w:rsid w:val="00F47728"/>
    <w:rsid w:val="00F47AB9"/>
    <w:rsid w:val="00F47AFE"/>
    <w:rsid w:val="00F47CBA"/>
    <w:rsid w:val="00F47E9E"/>
    <w:rsid w:val="00F50020"/>
    <w:rsid w:val="00F50160"/>
    <w:rsid w:val="00F504EF"/>
    <w:rsid w:val="00F50671"/>
    <w:rsid w:val="00F50849"/>
    <w:rsid w:val="00F50946"/>
    <w:rsid w:val="00F50A3D"/>
    <w:rsid w:val="00F50C37"/>
    <w:rsid w:val="00F513BA"/>
    <w:rsid w:val="00F51447"/>
    <w:rsid w:val="00F514EF"/>
    <w:rsid w:val="00F516F4"/>
    <w:rsid w:val="00F52756"/>
    <w:rsid w:val="00F52A47"/>
    <w:rsid w:val="00F52A4B"/>
    <w:rsid w:val="00F52C6C"/>
    <w:rsid w:val="00F52FA8"/>
    <w:rsid w:val="00F531A7"/>
    <w:rsid w:val="00F538CD"/>
    <w:rsid w:val="00F53B04"/>
    <w:rsid w:val="00F53D0A"/>
    <w:rsid w:val="00F54147"/>
    <w:rsid w:val="00F54192"/>
    <w:rsid w:val="00F542D8"/>
    <w:rsid w:val="00F548C8"/>
    <w:rsid w:val="00F5535C"/>
    <w:rsid w:val="00F5558C"/>
    <w:rsid w:val="00F55AC5"/>
    <w:rsid w:val="00F55F9D"/>
    <w:rsid w:val="00F568FF"/>
    <w:rsid w:val="00F56918"/>
    <w:rsid w:val="00F56B25"/>
    <w:rsid w:val="00F56C6C"/>
    <w:rsid w:val="00F56D27"/>
    <w:rsid w:val="00F56E09"/>
    <w:rsid w:val="00F57013"/>
    <w:rsid w:val="00F5765A"/>
    <w:rsid w:val="00F57704"/>
    <w:rsid w:val="00F577F9"/>
    <w:rsid w:val="00F5786D"/>
    <w:rsid w:val="00F57C72"/>
    <w:rsid w:val="00F6021A"/>
    <w:rsid w:val="00F61158"/>
    <w:rsid w:val="00F61564"/>
    <w:rsid w:val="00F61701"/>
    <w:rsid w:val="00F61902"/>
    <w:rsid w:val="00F61FDE"/>
    <w:rsid w:val="00F622E3"/>
    <w:rsid w:val="00F62377"/>
    <w:rsid w:val="00F62C30"/>
    <w:rsid w:val="00F62C3E"/>
    <w:rsid w:val="00F62EE8"/>
    <w:rsid w:val="00F63000"/>
    <w:rsid w:val="00F63289"/>
    <w:rsid w:val="00F634A6"/>
    <w:rsid w:val="00F634E4"/>
    <w:rsid w:val="00F63622"/>
    <w:rsid w:val="00F63649"/>
    <w:rsid w:val="00F6404E"/>
    <w:rsid w:val="00F6410D"/>
    <w:rsid w:val="00F642CC"/>
    <w:rsid w:val="00F6433C"/>
    <w:rsid w:val="00F644BD"/>
    <w:rsid w:val="00F6474A"/>
    <w:rsid w:val="00F64966"/>
    <w:rsid w:val="00F64D85"/>
    <w:rsid w:val="00F64F9F"/>
    <w:rsid w:val="00F6522A"/>
    <w:rsid w:val="00F65B71"/>
    <w:rsid w:val="00F65BE2"/>
    <w:rsid w:val="00F65F53"/>
    <w:rsid w:val="00F660B8"/>
    <w:rsid w:val="00F6624A"/>
    <w:rsid w:val="00F6658E"/>
    <w:rsid w:val="00F669E3"/>
    <w:rsid w:val="00F67734"/>
    <w:rsid w:val="00F67A85"/>
    <w:rsid w:val="00F67F10"/>
    <w:rsid w:val="00F70126"/>
    <w:rsid w:val="00F701A0"/>
    <w:rsid w:val="00F70691"/>
    <w:rsid w:val="00F70A70"/>
    <w:rsid w:val="00F70DEC"/>
    <w:rsid w:val="00F70F45"/>
    <w:rsid w:val="00F70FF9"/>
    <w:rsid w:val="00F71026"/>
    <w:rsid w:val="00F71042"/>
    <w:rsid w:val="00F71084"/>
    <w:rsid w:val="00F710A0"/>
    <w:rsid w:val="00F71976"/>
    <w:rsid w:val="00F71A99"/>
    <w:rsid w:val="00F71C4F"/>
    <w:rsid w:val="00F71F79"/>
    <w:rsid w:val="00F721A1"/>
    <w:rsid w:val="00F724E3"/>
    <w:rsid w:val="00F7255F"/>
    <w:rsid w:val="00F727AA"/>
    <w:rsid w:val="00F729CA"/>
    <w:rsid w:val="00F72B78"/>
    <w:rsid w:val="00F72C94"/>
    <w:rsid w:val="00F73799"/>
    <w:rsid w:val="00F73852"/>
    <w:rsid w:val="00F73C28"/>
    <w:rsid w:val="00F73D87"/>
    <w:rsid w:val="00F73F43"/>
    <w:rsid w:val="00F74430"/>
    <w:rsid w:val="00F74609"/>
    <w:rsid w:val="00F74664"/>
    <w:rsid w:val="00F74791"/>
    <w:rsid w:val="00F74A7A"/>
    <w:rsid w:val="00F74B82"/>
    <w:rsid w:val="00F74BD2"/>
    <w:rsid w:val="00F74C84"/>
    <w:rsid w:val="00F74E31"/>
    <w:rsid w:val="00F75549"/>
    <w:rsid w:val="00F7564B"/>
    <w:rsid w:val="00F75B04"/>
    <w:rsid w:val="00F76337"/>
    <w:rsid w:val="00F7637D"/>
    <w:rsid w:val="00F763DF"/>
    <w:rsid w:val="00F7651C"/>
    <w:rsid w:val="00F76B2E"/>
    <w:rsid w:val="00F76B74"/>
    <w:rsid w:val="00F77110"/>
    <w:rsid w:val="00F7792A"/>
    <w:rsid w:val="00F77B5E"/>
    <w:rsid w:val="00F77C47"/>
    <w:rsid w:val="00F77CFA"/>
    <w:rsid w:val="00F77ED2"/>
    <w:rsid w:val="00F805B0"/>
    <w:rsid w:val="00F8078A"/>
    <w:rsid w:val="00F807AF"/>
    <w:rsid w:val="00F80C1E"/>
    <w:rsid w:val="00F80D8F"/>
    <w:rsid w:val="00F81311"/>
    <w:rsid w:val="00F81507"/>
    <w:rsid w:val="00F81625"/>
    <w:rsid w:val="00F818F2"/>
    <w:rsid w:val="00F81C47"/>
    <w:rsid w:val="00F81E0E"/>
    <w:rsid w:val="00F81E87"/>
    <w:rsid w:val="00F81F25"/>
    <w:rsid w:val="00F81F48"/>
    <w:rsid w:val="00F81F57"/>
    <w:rsid w:val="00F81F94"/>
    <w:rsid w:val="00F8262A"/>
    <w:rsid w:val="00F82CD8"/>
    <w:rsid w:val="00F82ECE"/>
    <w:rsid w:val="00F831A7"/>
    <w:rsid w:val="00F83301"/>
    <w:rsid w:val="00F83564"/>
    <w:rsid w:val="00F836F5"/>
    <w:rsid w:val="00F837A7"/>
    <w:rsid w:val="00F837DD"/>
    <w:rsid w:val="00F83A9A"/>
    <w:rsid w:val="00F83E61"/>
    <w:rsid w:val="00F84849"/>
    <w:rsid w:val="00F8485F"/>
    <w:rsid w:val="00F849D7"/>
    <w:rsid w:val="00F84A2F"/>
    <w:rsid w:val="00F84ABC"/>
    <w:rsid w:val="00F84BAB"/>
    <w:rsid w:val="00F850EB"/>
    <w:rsid w:val="00F85123"/>
    <w:rsid w:val="00F853BF"/>
    <w:rsid w:val="00F855CB"/>
    <w:rsid w:val="00F856C8"/>
    <w:rsid w:val="00F85744"/>
    <w:rsid w:val="00F85835"/>
    <w:rsid w:val="00F85C0C"/>
    <w:rsid w:val="00F85F4B"/>
    <w:rsid w:val="00F85F9B"/>
    <w:rsid w:val="00F863EB"/>
    <w:rsid w:val="00F864D4"/>
    <w:rsid w:val="00F86538"/>
    <w:rsid w:val="00F86605"/>
    <w:rsid w:val="00F8683A"/>
    <w:rsid w:val="00F869A0"/>
    <w:rsid w:val="00F86B20"/>
    <w:rsid w:val="00F86C43"/>
    <w:rsid w:val="00F8718E"/>
    <w:rsid w:val="00F87201"/>
    <w:rsid w:val="00F87317"/>
    <w:rsid w:val="00F8774A"/>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89"/>
    <w:rsid w:val="00F91DAC"/>
    <w:rsid w:val="00F91F7C"/>
    <w:rsid w:val="00F92174"/>
    <w:rsid w:val="00F923DB"/>
    <w:rsid w:val="00F92725"/>
    <w:rsid w:val="00F933AA"/>
    <w:rsid w:val="00F93A3D"/>
    <w:rsid w:val="00F93B59"/>
    <w:rsid w:val="00F93D13"/>
    <w:rsid w:val="00F93D6A"/>
    <w:rsid w:val="00F93EE6"/>
    <w:rsid w:val="00F94003"/>
    <w:rsid w:val="00F94108"/>
    <w:rsid w:val="00F94412"/>
    <w:rsid w:val="00F94737"/>
    <w:rsid w:val="00F9473D"/>
    <w:rsid w:val="00F947D5"/>
    <w:rsid w:val="00F948E1"/>
    <w:rsid w:val="00F9495D"/>
    <w:rsid w:val="00F94B3A"/>
    <w:rsid w:val="00F95013"/>
    <w:rsid w:val="00F951BD"/>
    <w:rsid w:val="00F95BA7"/>
    <w:rsid w:val="00F96301"/>
    <w:rsid w:val="00F9632D"/>
    <w:rsid w:val="00F9644F"/>
    <w:rsid w:val="00F965D9"/>
    <w:rsid w:val="00F96842"/>
    <w:rsid w:val="00F969EB"/>
    <w:rsid w:val="00F96BE9"/>
    <w:rsid w:val="00F96C7A"/>
    <w:rsid w:val="00F96CB6"/>
    <w:rsid w:val="00F96DE7"/>
    <w:rsid w:val="00F96E7C"/>
    <w:rsid w:val="00F97071"/>
    <w:rsid w:val="00F975B5"/>
    <w:rsid w:val="00F9791D"/>
    <w:rsid w:val="00F97F3B"/>
    <w:rsid w:val="00FA04BE"/>
    <w:rsid w:val="00FA0509"/>
    <w:rsid w:val="00FA077A"/>
    <w:rsid w:val="00FA0A8A"/>
    <w:rsid w:val="00FA0E7C"/>
    <w:rsid w:val="00FA15EB"/>
    <w:rsid w:val="00FA1CBF"/>
    <w:rsid w:val="00FA1D8F"/>
    <w:rsid w:val="00FA1F1D"/>
    <w:rsid w:val="00FA2002"/>
    <w:rsid w:val="00FA2526"/>
    <w:rsid w:val="00FA25D5"/>
    <w:rsid w:val="00FA2AB0"/>
    <w:rsid w:val="00FA2E6D"/>
    <w:rsid w:val="00FA33BF"/>
    <w:rsid w:val="00FA3771"/>
    <w:rsid w:val="00FA3C84"/>
    <w:rsid w:val="00FA4E0B"/>
    <w:rsid w:val="00FA4EDE"/>
    <w:rsid w:val="00FA50E8"/>
    <w:rsid w:val="00FA5204"/>
    <w:rsid w:val="00FA526F"/>
    <w:rsid w:val="00FA53C1"/>
    <w:rsid w:val="00FA5412"/>
    <w:rsid w:val="00FA545C"/>
    <w:rsid w:val="00FA5527"/>
    <w:rsid w:val="00FA5871"/>
    <w:rsid w:val="00FA589E"/>
    <w:rsid w:val="00FA5962"/>
    <w:rsid w:val="00FA5995"/>
    <w:rsid w:val="00FA59AF"/>
    <w:rsid w:val="00FA5CEE"/>
    <w:rsid w:val="00FA5D03"/>
    <w:rsid w:val="00FA5EB9"/>
    <w:rsid w:val="00FA6225"/>
    <w:rsid w:val="00FA62DD"/>
    <w:rsid w:val="00FA656D"/>
    <w:rsid w:val="00FA6686"/>
    <w:rsid w:val="00FA6A4B"/>
    <w:rsid w:val="00FA6A8C"/>
    <w:rsid w:val="00FA6BE1"/>
    <w:rsid w:val="00FA6D2E"/>
    <w:rsid w:val="00FA70DF"/>
    <w:rsid w:val="00FA7152"/>
    <w:rsid w:val="00FA7286"/>
    <w:rsid w:val="00FA77F4"/>
    <w:rsid w:val="00FA7A20"/>
    <w:rsid w:val="00FA7AA6"/>
    <w:rsid w:val="00FA7B91"/>
    <w:rsid w:val="00FA7C04"/>
    <w:rsid w:val="00FA7C05"/>
    <w:rsid w:val="00FB009F"/>
    <w:rsid w:val="00FB0443"/>
    <w:rsid w:val="00FB063A"/>
    <w:rsid w:val="00FB0F6E"/>
    <w:rsid w:val="00FB100E"/>
    <w:rsid w:val="00FB15D5"/>
    <w:rsid w:val="00FB1694"/>
    <w:rsid w:val="00FB18E8"/>
    <w:rsid w:val="00FB19D8"/>
    <w:rsid w:val="00FB22E5"/>
    <w:rsid w:val="00FB2803"/>
    <w:rsid w:val="00FB2864"/>
    <w:rsid w:val="00FB2CF9"/>
    <w:rsid w:val="00FB2F94"/>
    <w:rsid w:val="00FB30F1"/>
    <w:rsid w:val="00FB3217"/>
    <w:rsid w:val="00FB35AB"/>
    <w:rsid w:val="00FB38EA"/>
    <w:rsid w:val="00FB3CD6"/>
    <w:rsid w:val="00FB3D03"/>
    <w:rsid w:val="00FB4065"/>
    <w:rsid w:val="00FB40BC"/>
    <w:rsid w:val="00FB43D5"/>
    <w:rsid w:val="00FB44CB"/>
    <w:rsid w:val="00FB4760"/>
    <w:rsid w:val="00FB47B5"/>
    <w:rsid w:val="00FB52FD"/>
    <w:rsid w:val="00FB57A7"/>
    <w:rsid w:val="00FB5A6F"/>
    <w:rsid w:val="00FB5D73"/>
    <w:rsid w:val="00FB62B2"/>
    <w:rsid w:val="00FB6401"/>
    <w:rsid w:val="00FB67DD"/>
    <w:rsid w:val="00FB68CE"/>
    <w:rsid w:val="00FB6B88"/>
    <w:rsid w:val="00FB6B9D"/>
    <w:rsid w:val="00FB6C5F"/>
    <w:rsid w:val="00FB6C8C"/>
    <w:rsid w:val="00FB70DD"/>
    <w:rsid w:val="00FB72CB"/>
    <w:rsid w:val="00FB77BB"/>
    <w:rsid w:val="00FB7A9C"/>
    <w:rsid w:val="00FC03AD"/>
    <w:rsid w:val="00FC0AB4"/>
    <w:rsid w:val="00FC0B9B"/>
    <w:rsid w:val="00FC0C0A"/>
    <w:rsid w:val="00FC0E12"/>
    <w:rsid w:val="00FC14A8"/>
    <w:rsid w:val="00FC15A1"/>
    <w:rsid w:val="00FC184E"/>
    <w:rsid w:val="00FC184F"/>
    <w:rsid w:val="00FC1859"/>
    <w:rsid w:val="00FC1E81"/>
    <w:rsid w:val="00FC2075"/>
    <w:rsid w:val="00FC22FE"/>
    <w:rsid w:val="00FC23FA"/>
    <w:rsid w:val="00FC25D7"/>
    <w:rsid w:val="00FC2742"/>
    <w:rsid w:val="00FC28A2"/>
    <w:rsid w:val="00FC2EED"/>
    <w:rsid w:val="00FC330F"/>
    <w:rsid w:val="00FC37F0"/>
    <w:rsid w:val="00FC3BBC"/>
    <w:rsid w:val="00FC3EEB"/>
    <w:rsid w:val="00FC400F"/>
    <w:rsid w:val="00FC4278"/>
    <w:rsid w:val="00FC4423"/>
    <w:rsid w:val="00FC47D1"/>
    <w:rsid w:val="00FC4850"/>
    <w:rsid w:val="00FC4993"/>
    <w:rsid w:val="00FC4CA4"/>
    <w:rsid w:val="00FC4DD6"/>
    <w:rsid w:val="00FC545C"/>
    <w:rsid w:val="00FC553E"/>
    <w:rsid w:val="00FC60EC"/>
    <w:rsid w:val="00FC65A0"/>
    <w:rsid w:val="00FC6B41"/>
    <w:rsid w:val="00FC6D4D"/>
    <w:rsid w:val="00FC6EF1"/>
    <w:rsid w:val="00FC7001"/>
    <w:rsid w:val="00FC701D"/>
    <w:rsid w:val="00FC7308"/>
    <w:rsid w:val="00FC752F"/>
    <w:rsid w:val="00FC7DD2"/>
    <w:rsid w:val="00FC7DED"/>
    <w:rsid w:val="00FC7F93"/>
    <w:rsid w:val="00FD094B"/>
    <w:rsid w:val="00FD099A"/>
    <w:rsid w:val="00FD0C32"/>
    <w:rsid w:val="00FD10D2"/>
    <w:rsid w:val="00FD111E"/>
    <w:rsid w:val="00FD12C7"/>
    <w:rsid w:val="00FD1345"/>
    <w:rsid w:val="00FD1401"/>
    <w:rsid w:val="00FD14E4"/>
    <w:rsid w:val="00FD19CE"/>
    <w:rsid w:val="00FD1E67"/>
    <w:rsid w:val="00FD2804"/>
    <w:rsid w:val="00FD282A"/>
    <w:rsid w:val="00FD2A71"/>
    <w:rsid w:val="00FD332A"/>
    <w:rsid w:val="00FD3905"/>
    <w:rsid w:val="00FD3AE7"/>
    <w:rsid w:val="00FD3B8A"/>
    <w:rsid w:val="00FD43D6"/>
    <w:rsid w:val="00FD4620"/>
    <w:rsid w:val="00FD48FE"/>
    <w:rsid w:val="00FD4A96"/>
    <w:rsid w:val="00FD4BA1"/>
    <w:rsid w:val="00FD4CC0"/>
    <w:rsid w:val="00FD552B"/>
    <w:rsid w:val="00FD553B"/>
    <w:rsid w:val="00FD5642"/>
    <w:rsid w:val="00FD6318"/>
    <w:rsid w:val="00FD681C"/>
    <w:rsid w:val="00FD6859"/>
    <w:rsid w:val="00FD6A3D"/>
    <w:rsid w:val="00FD6BC1"/>
    <w:rsid w:val="00FD6CCB"/>
    <w:rsid w:val="00FD6D36"/>
    <w:rsid w:val="00FD6F9D"/>
    <w:rsid w:val="00FD7001"/>
    <w:rsid w:val="00FD7240"/>
    <w:rsid w:val="00FD72D9"/>
    <w:rsid w:val="00FD73AE"/>
    <w:rsid w:val="00FD75AC"/>
    <w:rsid w:val="00FD7F6A"/>
    <w:rsid w:val="00FE04B6"/>
    <w:rsid w:val="00FE04D6"/>
    <w:rsid w:val="00FE05E5"/>
    <w:rsid w:val="00FE0657"/>
    <w:rsid w:val="00FE07D8"/>
    <w:rsid w:val="00FE20AB"/>
    <w:rsid w:val="00FE2273"/>
    <w:rsid w:val="00FE22FE"/>
    <w:rsid w:val="00FE2949"/>
    <w:rsid w:val="00FE2B7B"/>
    <w:rsid w:val="00FE306A"/>
    <w:rsid w:val="00FE3100"/>
    <w:rsid w:val="00FE319F"/>
    <w:rsid w:val="00FE3439"/>
    <w:rsid w:val="00FE3768"/>
    <w:rsid w:val="00FE37C6"/>
    <w:rsid w:val="00FE37F1"/>
    <w:rsid w:val="00FE3B61"/>
    <w:rsid w:val="00FE4D23"/>
    <w:rsid w:val="00FE4D79"/>
    <w:rsid w:val="00FE501E"/>
    <w:rsid w:val="00FE5172"/>
    <w:rsid w:val="00FE529D"/>
    <w:rsid w:val="00FE5410"/>
    <w:rsid w:val="00FE54B4"/>
    <w:rsid w:val="00FE5977"/>
    <w:rsid w:val="00FE5BDB"/>
    <w:rsid w:val="00FE614F"/>
    <w:rsid w:val="00FE627C"/>
    <w:rsid w:val="00FE6450"/>
    <w:rsid w:val="00FE68F9"/>
    <w:rsid w:val="00FE6A23"/>
    <w:rsid w:val="00FE6DEC"/>
    <w:rsid w:val="00FE74E2"/>
    <w:rsid w:val="00FE74FC"/>
    <w:rsid w:val="00FE753A"/>
    <w:rsid w:val="00FE761D"/>
    <w:rsid w:val="00FE76FA"/>
    <w:rsid w:val="00FE7929"/>
    <w:rsid w:val="00FE7C3E"/>
    <w:rsid w:val="00FE7F00"/>
    <w:rsid w:val="00FF01C5"/>
    <w:rsid w:val="00FF0224"/>
    <w:rsid w:val="00FF0278"/>
    <w:rsid w:val="00FF0502"/>
    <w:rsid w:val="00FF0BBB"/>
    <w:rsid w:val="00FF0BBE"/>
    <w:rsid w:val="00FF1455"/>
    <w:rsid w:val="00FF1716"/>
    <w:rsid w:val="00FF17AB"/>
    <w:rsid w:val="00FF1862"/>
    <w:rsid w:val="00FF1E0C"/>
    <w:rsid w:val="00FF1E43"/>
    <w:rsid w:val="00FF2077"/>
    <w:rsid w:val="00FF2A88"/>
    <w:rsid w:val="00FF30B9"/>
    <w:rsid w:val="00FF3345"/>
    <w:rsid w:val="00FF37C5"/>
    <w:rsid w:val="00FF3A12"/>
    <w:rsid w:val="00FF3BBF"/>
    <w:rsid w:val="00FF3CFC"/>
    <w:rsid w:val="00FF3FB0"/>
    <w:rsid w:val="00FF43AF"/>
    <w:rsid w:val="00FF44A2"/>
    <w:rsid w:val="00FF46F9"/>
    <w:rsid w:val="00FF48E0"/>
    <w:rsid w:val="00FF4D22"/>
    <w:rsid w:val="00FF4F6A"/>
    <w:rsid w:val="00FF4FCD"/>
    <w:rsid w:val="00FF5026"/>
    <w:rsid w:val="00FF5173"/>
    <w:rsid w:val="00FF51D0"/>
    <w:rsid w:val="00FF52CC"/>
    <w:rsid w:val="00FF52E3"/>
    <w:rsid w:val="00FF54E3"/>
    <w:rsid w:val="00FF5ABC"/>
    <w:rsid w:val="00FF5EFE"/>
    <w:rsid w:val="00FF5F7E"/>
    <w:rsid w:val="00FF5FF2"/>
    <w:rsid w:val="00FF609A"/>
    <w:rsid w:val="00FF60A4"/>
    <w:rsid w:val="00FF60D7"/>
    <w:rsid w:val="00FF631F"/>
    <w:rsid w:val="00FF6320"/>
    <w:rsid w:val="00FF6CF6"/>
    <w:rsid w:val="00FF707C"/>
    <w:rsid w:val="00FF7322"/>
    <w:rsid w:val="00FF7474"/>
    <w:rsid w:val="00FF74A0"/>
    <w:rsid w:val="00FF7648"/>
    <w:rsid w:val="00FF7746"/>
    <w:rsid w:val="00FF78DB"/>
    <w:rsid w:val="1D7C705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1E6B"/>
  <w15:chartTrackingRefBased/>
  <w15:docId w15:val="{031BA325-6E05-40C0-8CDB-570B2FA18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qFormat="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5E44"/>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uiPriority w:val="35"/>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B75E3"/>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737B7"/>
    <w:rPr>
      <w:rFonts w:ascii="Calibri" w:eastAsia="Calibri" w:hAnsi="Calibri"/>
      <w:sz w:val="22"/>
      <w:szCs w:val="22"/>
      <w:lang w:eastAsia="en-US"/>
    </w:rPr>
  </w:style>
  <w:style w:type="character" w:customStyle="1" w:styleId="TACChar">
    <w:name w:val="TAC Char"/>
    <w:link w:val="TAC"/>
    <w:qFormat/>
    <w:locked/>
    <w:rsid w:val="00E07841"/>
    <w:rPr>
      <w:rFonts w:ascii="Arial" w:hAnsi="Arial"/>
      <w:sz w:val="18"/>
      <w:lang w:val="en-GB" w:eastAsia="en-US"/>
    </w:rPr>
  </w:style>
  <w:style w:type="character" w:customStyle="1" w:styleId="TAHCar">
    <w:name w:val="TAH Car"/>
    <w:link w:val="TAH"/>
    <w:qFormat/>
    <w:locked/>
    <w:rsid w:val="00E07841"/>
    <w:rPr>
      <w:rFonts w:ascii="Arial" w:hAnsi="Arial"/>
      <w:b/>
      <w:sz w:val="18"/>
      <w:lang w:val="en-GB" w:eastAsia="en-US"/>
    </w:rPr>
  </w:style>
  <w:style w:type="character" w:styleId="UnresolvedMention">
    <w:name w:val="Unresolved Mention"/>
    <w:basedOn w:val="DefaultParagraphFont"/>
    <w:uiPriority w:val="99"/>
    <w:semiHidden/>
    <w:unhideWhenUsed/>
    <w:rsid w:val="00412E3C"/>
    <w:rPr>
      <w:color w:val="605E5C"/>
      <w:shd w:val="clear" w:color="auto" w:fill="E1DFDD"/>
    </w:rPr>
  </w:style>
  <w:style w:type="paragraph" w:customStyle="1" w:styleId="StyleHeading1H1h1appheading1l1MemoHeading1h11h12h13h">
    <w:name w:val="Style Heading 1H1h1app heading 1l1Memo Heading 1h11h12h13h..."/>
    <w:basedOn w:val="Heading1"/>
    <w:rsid w:val="00D3425B"/>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D3425B"/>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D3425B"/>
    <w:rPr>
      <w:rFonts w:ascii="Times New Roman" w:hAnsi="Times New Roman"/>
    </w:rPr>
  </w:style>
  <w:style w:type="paragraph" w:styleId="NoSpacing">
    <w:name w:val="No Spacing"/>
    <w:uiPriority w:val="1"/>
    <w:qFormat/>
    <w:rsid w:val="00C4142E"/>
    <w:rPr>
      <w:rFonts w:ascii="Times New Roman" w:eastAsia="Times New Roman" w:hAnsi="Times New Roman"/>
      <w:lang w:eastAsia="en-US"/>
    </w:rPr>
  </w:style>
  <w:style w:type="character" w:customStyle="1" w:styleId="B1Zchn">
    <w:name w:val="B1 Zchn"/>
    <w:qFormat/>
    <w:rsid w:val="00EE543E"/>
    <w:rPr>
      <w:lang w:eastAsia="en-US"/>
    </w:rPr>
  </w:style>
  <w:style w:type="character" w:customStyle="1" w:styleId="B2Char">
    <w:name w:val="B2 Char"/>
    <w:link w:val="B2"/>
    <w:qFormat/>
    <w:rsid w:val="00EE543E"/>
    <w:rPr>
      <w:rFonts w:ascii="Times New Roman" w:hAnsi="Times New Roman"/>
      <w:lang w:val="en-GB" w:eastAsia="en-US"/>
    </w:rPr>
  </w:style>
  <w:style w:type="paragraph" w:customStyle="1" w:styleId="paragraph">
    <w:name w:val="paragraph"/>
    <w:basedOn w:val="Normal"/>
    <w:rsid w:val="004C513D"/>
    <w:pPr>
      <w:overflowPunct/>
      <w:autoSpaceDE/>
      <w:autoSpaceDN/>
      <w:adjustRightInd/>
      <w:spacing w:before="100" w:beforeAutospacing="1" w:after="100" w:afterAutospacing="1"/>
      <w:textAlignment w:val="auto"/>
    </w:pPr>
    <w:rPr>
      <w:rFonts w:ascii="Calibri" w:eastAsia="Times New Roman" w:hAnsi="Calibri" w:cs="Calibri"/>
      <w:sz w:val="22"/>
      <w:szCs w:val="22"/>
      <w:lang w:val="en-US"/>
    </w:rPr>
  </w:style>
  <w:style w:type="character" w:customStyle="1" w:styleId="normaltextrun">
    <w:name w:val="normaltextrun"/>
    <w:basedOn w:val="DefaultParagraphFont"/>
    <w:rsid w:val="004C513D"/>
  </w:style>
  <w:style w:type="character" w:customStyle="1" w:styleId="eop">
    <w:name w:val="eop"/>
    <w:basedOn w:val="DefaultParagraphFont"/>
    <w:rsid w:val="004C513D"/>
  </w:style>
  <w:style w:type="character" w:customStyle="1" w:styleId="spellingerror">
    <w:name w:val="spellingerror"/>
    <w:basedOn w:val="DefaultParagraphFont"/>
    <w:rsid w:val="004C513D"/>
  </w:style>
  <w:style w:type="character" w:styleId="Emphasis">
    <w:name w:val="Emphasis"/>
    <w:uiPriority w:val="20"/>
    <w:qFormat/>
    <w:rsid w:val="00DB2D28"/>
    <w:rPr>
      <w:i/>
      <w:iCs/>
    </w:rPr>
  </w:style>
  <w:style w:type="character" w:customStyle="1" w:styleId="bullet10">
    <w:name w:val="bullet1 字符"/>
    <w:qFormat/>
    <w:rsid w:val="00DB2D28"/>
    <w:rPr>
      <w:rFonts w:ascii="Calibri" w:eastAsia="Malgun Gothic" w:hAnsi="Calibri" w:cs="Times New Roman"/>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9722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262400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8649837">
      <w:bodyDiv w:val="1"/>
      <w:marLeft w:val="0"/>
      <w:marRight w:val="0"/>
      <w:marTop w:val="0"/>
      <w:marBottom w:val="0"/>
      <w:divBdr>
        <w:top w:val="none" w:sz="0" w:space="0" w:color="auto"/>
        <w:left w:val="none" w:sz="0" w:space="0" w:color="auto"/>
        <w:bottom w:val="none" w:sz="0" w:space="0" w:color="auto"/>
        <w:right w:val="none" w:sz="0" w:space="0" w:color="auto"/>
      </w:divBdr>
    </w:div>
    <w:div w:id="492524620">
      <w:bodyDiv w:val="1"/>
      <w:marLeft w:val="0"/>
      <w:marRight w:val="0"/>
      <w:marTop w:val="0"/>
      <w:marBottom w:val="0"/>
      <w:divBdr>
        <w:top w:val="none" w:sz="0" w:space="0" w:color="auto"/>
        <w:left w:val="none" w:sz="0" w:space="0" w:color="auto"/>
        <w:bottom w:val="none" w:sz="0" w:space="0" w:color="auto"/>
        <w:right w:val="none" w:sz="0" w:space="0" w:color="auto"/>
      </w:divBdr>
    </w:div>
    <w:div w:id="5212125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9299805">
      <w:bodyDiv w:val="1"/>
      <w:marLeft w:val="0"/>
      <w:marRight w:val="0"/>
      <w:marTop w:val="0"/>
      <w:marBottom w:val="0"/>
      <w:divBdr>
        <w:top w:val="none" w:sz="0" w:space="0" w:color="auto"/>
        <w:left w:val="none" w:sz="0" w:space="0" w:color="auto"/>
        <w:bottom w:val="none" w:sz="0" w:space="0" w:color="auto"/>
        <w:right w:val="none" w:sz="0" w:space="0" w:color="auto"/>
      </w:divBdr>
      <w:divsChild>
        <w:div w:id="1754544056">
          <w:marLeft w:val="1166"/>
          <w:marRight w:val="0"/>
          <w:marTop w:val="15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67774357">
      <w:bodyDiv w:val="1"/>
      <w:marLeft w:val="0"/>
      <w:marRight w:val="0"/>
      <w:marTop w:val="0"/>
      <w:marBottom w:val="0"/>
      <w:divBdr>
        <w:top w:val="none" w:sz="0" w:space="0" w:color="auto"/>
        <w:left w:val="none" w:sz="0" w:space="0" w:color="auto"/>
        <w:bottom w:val="none" w:sz="0" w:space="0" w:color="auto"/>
        <w:right w:val="none" w:sz="0" w:space="0" w:color="auto"/>
      </w:divBdr>
      <w:divsChild>
        <w:div w:id="37897712">
          <w:marLeft w:val="274"/>
          <w:marRight w:val="0"/>
          <w:marTop w:val="150"/>
          <w:marBottom w:val="0"/>
          <w:divBdr>
            <w:top w:val="none" w:sz="0" w:space="0" w:color="auto"/>
            <w:left w:val="none" w:sz="0" w:space="0" w:color="auto"/>
            <w:bottom w:val="none" w:sz="0" w:space="0" w:color="auto"/>
            <w:right w:val="none" w:sz="0" w:space="0" w:color="auto"/>
          </w:divBdr>
        </w:div>
        <w:div w:id="1971545188">
          <w:marLeft w:val="1166"/>
          <w:marRight w:val="0"/>
          <w:marTop w:val="150"/>
          <w:marBottom w:val="0"/>
          <w:divBdr>
            <w:top w:val="none" w:sz="0" w:space="0" w:color="auto"/>
            <w:left w:val="none" w:sz="0" w:space="0" w:color="auto"/>
            <w:bottom w:val="none" w:sz="0" w:space="0" w:color="auto"/>
            <w:right w:val="none" w:sz="0" w:space="0" w:color="auto"/>
          </w:divBdr>
        </w:div>
        <w:div w:id="976839445">
          <w:marLeft w:val="1166"/>
          <w:marRight w:val="0"/>
          <w:marTop w:val="150"/>
          <w:marBottom w:val="0"/>
          <w:divBdr>
            <w:top w:val="none" w:sz="0" w:space="0" w:color="auto"/>
            <w:left w:val="none" w:sz="0" w:space="0" w:color="auto"/>
            <w:bottom w:val="none" w:sz="0" w:space="0" w:color="auto"/>
            <w:right w:val="none" w:sz="0" w:space="0" w:color="auto"/>
          </w:divBdr>
        </w:div>
        <w:div w:id="325135211">
          <w:marLeft w:val="1166"/>
          <w:marRight w:val="0"/>
          <w:marTop w:val="15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67258598">
      <w:bodyDiv w:val="1"/>
      <w:marLeft w:val="0"/>
      <w:marRight w:val="0"/>
      <w:marTop w:val="0"/>
      <w:marBottom w:val="0"/>
      <w:divBdr>
        <w:top w:val="none" w:sz="0" w:space="0" w:color="auto"/>
        <w:left w:val="none" w:sz="0" w:space="0" w:color="auto"/>
        <w:bottom w:val="none" w:sz="0" w:space="0" w:color="auto"/>
        <w:right w:val="none" w:sz="0" w:space="0" w:color="auto"/>
      </w:divBdr>
    </w:div>
    <w:div w:id="8736130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992616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6559771">
      <w:bodyDiv w:val="1"/>
      <w:marLeft w:val="0"/>
      <w:marRight w:val="0"/>
      <w:marTop w:val="0"/>
      <w:marBottom w:val="0"/>
      <w:divBdr>
        <w:top w:val="none" w:sz="0" w:space="0" w:color="auto"/>
        <w:left w:val="none" w:sz="0" w:space="0" w:color="auto"/>
        <w:bottom w:val="none" w:sz="0" w:space="0" w:color="auto"/>
        <w:right w:val="none" w:sz="0" w:space="0" w:color="auto"/>
      </w:divBdr>
    </w:div>
    <w:div w:id="1038431614">
      <w:bodyDiv w:val="1"/>
      <w:marLeft w:val="0"/>
      <w:marRight w:val="0"/>
      <w:marTop w:val="0"/>
      <w:marBottom w:val="0"/>
      <w:divBdr>
        <w:top w:val="none" w:sz="0" w:space="0" w:color="auto"/>
        <w:left w:val="none" w:sz="0" w:space="0" w:color="auto"/>
        <w:bottom w:val="none" w:sz="0" w:space="0" w:color="auto"/>
        <w:right w:val="none" w:sz="0" w:space="0" w:color="auto"/>
      </w:divBdr>
      <w:divsChild>
        <w:div w:id="1179150985">
          <w:marLeft w:val="1166"/>
          <w:marRight w:val="0"/>
          <w:marTop w:val="150"/>
          <w:marBottom w:val="0"/>
          <w:divBdr>
            <w:top w:val="none" w:sz="0" w:space="0" w:color="auto"/>
            <w:left w:val="none" w:sz="0" w:space="0" w:color="auto"/>
            <w:bottom w:val="none" w:sz="0" w:space="0" w:color="auto"/>
            <w:right w:val="none" w:sz="0" w:space="0" w:color="auto"/>
          </w:divBdr>
        </w:div>
      </w:divsChild>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8424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300714">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846929">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56230090">
      <w:bodyDiv w:val="1"/>
      <w:marLeft w:val="0"/>
      <w:marRight w:val="0"/>
      <w:marTop w:val="0"/>
      <w:marBottom w:val="0"/>
      <w:divBdr>
        <w:top w:val="none" w:sz="0" w:space="0" w:color="auto"/>
        <w:left w:val="none" w:sz="0" w:space="0" w:color="auto"/>
        <w:bottom w:val="none" w:sz="0" w:space="0" w:color="auto"/>
        <w:right w:val="none" w:sz="0" w:space="0" w:color="auto"/>
      </w:divBdr>
      <w:divsChild>
        <w:div w:id="1486703156">
          <w:marLeft w:val="1166"/>
          <w:marRight w:val="0"/>
          <w:marTop w:val="15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30389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51965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4964662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8493262">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27DF90F0EAB274694B733AA62041E9F" ma:contentTypeVersion="11" ma:contentTypeDescription="Create a new document." ma:contentTypeScope="" ma:versionID="7e533aa5741d8f69dda2d3b1173eeaa3">
  <xsd:schema xmlns:xsd="http://www.w3.org/2001/XMLSchema" xmlns:xs="http://www.w3.org/2001/XMLSchema" xmlns:p="http://schemas.microsoft.com/office/2006/metadata/properties" xmlns:ns3="1d996c56-2c08-4493-b2a1-63f93e40b6ad" xmlns:ns4="ce2d7214-de20-4781-a1b4-40429e947a50" targetNamespace="http://schemas.microsoft.com/office/2006/metadata/properties" ma:root="true" ma:fieldsID="325826291d41bf538c5dc546f8e7d3c4" ns3:_="" ns4:_="">
    <xsd:import namespace="1d996c56-2c08-4493-b2a1-63f93e40b6ad"/>
    <xsd:import namespace="ce2d7214-de20-4781-a1b4-40429e947a50"/>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996c56-2c08-4493-b2a1-63f93e40b6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e2d7214-de20-4781-a1b4-40429e947a50"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06E244-610F-441C-BC8E-36BC3176A569}">
  <ds:schemaRefs>
    <ds:schemaRef ds:uri="http://schemas.openxmlformats.org/officeDocument/2006/bibliography"/>
  </ds:schemaRefs>
</ds:datastoreItem>
</file>

<file path=customXml/itemProps2.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2A50A6E9-B447-4CE2-986C-D967A04FD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996c56-2c08-4493-b2a1-63f93e40b6ad"/>
    <ds:schemaRef ds:uri="ce2d7214-de20-4781-a1b4-40429e947a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6399</TotalTime>
  <Pages>6</Pages>
  <Words>2241</Words>
  <Characters>12776</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14988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Afshin.Haghighat@InterDigital.com</dc:creator>
  <cp:keywords>CTPClassification=CTP_IC:VisualMarkings=, CTPClassification=CTP_IC</cp:keywords>
  <dc:description/>
  <cp:lastModifiedBy>Afshin Haghighat</cp:lastModifiedBy>
  <cp:revision>785</cp:revision>
  <cp:lastPrinted>2011-11-09T07:49:00Z</cp:lastPrinted>
  <dcterms:created xsi:type="dcterms:W3CDTF">2021-03-22T19:49:00Z</dcterms:created>
  <dcterms:modified xsi:type="dcterms:W3CDTF">2021-05-11T20:50:00Z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0x010100027DF90F0EAB274694B733AA62041E9F</vt:lpwstr>
  </property>
  <property fmtid="{D5CDD505-2E9C-101B-9397-08002B2CF9AE}" pid="13" name="CTPClassification">
    <vt:lpwstr>CTP_IC</vt:lpwstr>
  </property>
</Properties>
</file>